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A56" w:rsidRPr="00C50128" w:rsidRDefault="00BA1A56" w:rsidP="00BA1A56">
      <w:pPr>
        <w:pStyle w:val="-"/>
        <w:numPr>
          <w:ilvl w:val="0"/>
          <w:numId w:val="0"/>
        </w:numPr>
        <w:rPr>
          <w:rFonts w:ascii="標楷體" w:eastAsia="標楷體" w:hAnsi="標楷體"/>
          <w:b w:val="0"/>
          <w:color w:val="000000" w:themeColor="text1"/>
        </w:rPr>
      </w:pPr>
      <w:bookmarkStart w:id="0" w:name="_Toc509482998"/>
      <w:bookmarkStart w:id="1" w:name="_Toc512258496"/>
      <w:r w:rsidRPr="00C50128">
        <w:rPr>
          <w:rFonts w:ascii="標楷體" w:eastAsia="標楷體" w:hAnsi="標楷體" w:hint="eastAsia"/>
          <w:b w:val="0"/>
          <w:color w:val="000000" w:themeColor="text1"/>
        </w:rPr>
        <w:t>附件二：</w:t>
      </w:r>
      <w:r>
        <w:rPr>
          <w:rFonts w:ascii="標楷體" w:eastAsia="標楷體" w:hAnsi="標楷體" w:hint="eastAsia"/>
          <w:b w:val="0"/>
          <w:color w:val="000000" w:themeColor="text1"/>
        </w:rPr>
        <w:t>科</w:t>
      </w:r>
      <w:r w:rsidRPr="00C50128">
        <w:rPr>
          <w:rFonts w:ascii="標楷體" w:eastAsia="標楷體" w:hAnsi="標楷體" w:hint="eastAsia"/>
          <w:b w:val="0"/>
        </w:rPr>
        <w:t>技</w:t>
      </w:r>
      <w:r w:rsidRPr="00C50128">
        <w:rPr>
          <w:rFonts w:ascii="標楷體" w:eastAsia="標楷體" w:hAnsi="標楷體" w:hint="eastAsia"/>
          <w:b w:val="0"/>
          <w:shd w:val="clear" w:color="auto" w:fill="F2F2F2"/>
        </w:rPr>
        <w:t>領域</w:t>
      </w:r>
      <w:r w:rsidRPr="00C50128">
        <w:rPr>
          <w:rFonts w:ascii="標楷體" w:eastAsia="標楷體" w:hAnsi="標楷體" w:hint="eastAsia"/>
          <w:b w:val="0"/>
          <w:color w:val="000000" w:themeColor="text1"/>
        </w:rPr>
        <w:t>分區到校諮詢服務</w:t>
      </w:r>
      <w:r w:rsidRPr="00C50128">
        <w:rPr>
          <w:rFonts w:ascii="標楷體" w:eastAsia="標楷體" w:hAnsi="標楷體" w:hint="eastAsia"/>
          <w:b w:val="0"/>
        </w:rPr>
        <w:t>實施計畫</w:t>
      </w:r>
    </w:p>
    <w:bookmarkEnd w:id="0"/>
    <w:bookmarkEnd w:id="1"/>
    <w:p w:rsidR="00BA1A56" w:rsidRPr="00C50128" w:rsidRDefault="00BA1A56" w:rsidP="00BA1A56">
      <w:pPr>
        <w:adjustRightInd w:val="0"/>
        <w:snapToGrid w:val="0"/>
        <w:spacing w:beforeLines="50" w:before="180" w:after="0" w:line="240" w:lineRule="auto"/>
        <w:jc w:val="center"/>
        <w:rPr>
          <w:rFonts w:eastAsia="標楷體"/>
          <w:b/>
          <w:sz w:val="28"/>
          <w:szCs w:val="28"/>
          <w:lang w:eastAsia="zh-TW"/>
        </w:rPr>
      </w:pPr>
      <w:r w:rsidRPr="00C50128">
        <w:rPr>
          <w:rFonts w:ascii="標楷體" w:eastAsia="標楷體" w:hAnsi="標楷體" w:hint="eastAsia"/>
          <w:b/>
          <w:sz w:val="28"/>
          <w:szCs w:val="28"/>
          <w:lang w:eastAsia="zh-TW"/>
        </w:rPr>
        <w:t>桃園</w:t>
      </w:r>
      <w:r w:rsidRPr="00C50128">
        <w:rPr>
          <w:rFonts w:ascii="標楷體" w:eastAsia="標楷體" w:hAnsi="標楷體"/>
          <w:b/>
          <w:sz w:val="28"/>
          <w:szCs w:val="28"/>
          <w:lang w:eastAsia="zh-TW"/>
        </w:rPr>
        <w:t>市</w:t>
      </w:r>
      <w:r w:rsidRPr="00C50128">
        <w:rPr>
          <w:rFonts w:eastAsia="標楷體"/>
          <w:b/>
          <w:sz w:val="28"/>
          <w:szCs w:val="28"/>
          <w:lang w:eastAsia="zh-TW"/>
        </w:rPr>
        <w:t>10</w:t>
      </w:r>
      <w:r w:rsidRPr="00C50128">
        <w:rPr>
          <w:rFonts w:eastAsia="標楷體" w:hint="eastAsia"/>
          <w:b/>
          <w:sz w:val="28"/>
          <w:szCs w:val="28"/>
          <w:lang w:eastAsia="zh-TW"/>
        </w:rPr>
        <w:t>7</w:t>
      </w:r>
      <w:r w:rsidRPr="00C50128">
        <w:rPr>
          <w:rFonts w:eastAsia="標楷體" w:hint="eastAsia"/>
          <w:b/>
          <w:sz w:val="28"/>
          <w:szCs w:val="28"/>
          <w:lang w:eastAsia="zh-TW"/>
        </w:rPr>
        <w:t>學年度精進</w:t>
      </w:r>
      <w:r w:rsidRPr="00C50128">
        <w:rPr>
          <w:rFonts w:eastAsia="標楷體"/>
          <w:b/>
          <w:sz w:val="28"/>
          <w:szCs w:val="28"/>
          <w:lang w:eastAsia="zh-TW"/>
        </w:rPr>
        <w:t>國民</w:t>
      </w:r>
      <w:r w:rsidRPr="00C50128">
        <w:rPr>
          <w:rFonts w:eastAsia="標楷體" w:hint="eastAsia"/>
          <w:b/>
          <w:sz w:val="28"/>
          <w:szCs w:val="28"/>
          <w:lang w:eastAsia="zh-TW"/>
        </w:rPr>
        <w:t>中小學教師教學專業與課程品質整體推動計畫</w:t>
      </w:r>
    </w:p>
    <w:p w:rsidR="00BA1A56" w:rsidRPr="00C50128" w:rsidRDefault="00BA1A56" w:rsidP="00BA1A56">
      <w:pPr>
        <w:adjustRightInd w:val="0"/>
        <w:snapToGrid w:val="0"/>
        <w:spacing w:after="0" w:line="240" w:lineRule="auto"/>
        <w:jc w:val="center"/>
        <w:rPr>
          <w:rFonts w:eastAsia="標楷體"/>
          <w:b/>
          <w:sz w:val="28"/>
          <w:szCs w:val="28"/>
          <w:lang w:eastAsia="zh-TW"/>
        </w:rPr>
      </w:pPr>
      <w:r w:rsidRPr="00C50128">
        <w:rPr>
          <w:rFonts w:eastAsia="標楷體" w:hint="eastAsia"/>
          <w:b/>
          <w:sz w:val="28"/>
          <w:szCs w:val="28"/>
          <w:shd w:val="clear" w:color="auto" w:fill="F2F2F2"/>
          <w:lang w:eastAsia="zh-TW"/>
        </w:rPr>
        <w:t>國民教育輔導團</w:t>
      </w:r>
      <w:r w:rsidRPr="00C50128">
        <w:rPr>
          <w:rFonts w:ascii="Times New Roman" w:eastAsia="標楷體" w:hAnsi="Times New Roman" w:hint="eastAsia"/>
          <w:b/>
          <w:sz w:val="28"/>
          <w:szCs w:val="28"/>
          <w:lang w:eastAsia="zh-TW"/>
        </w:rPr>
        <w:t>科技</w:t>
      </w:r>
      <w:r w:rsidRPr="00C50128">
        <w:rPr>
          <w:rFonts w:eastAsia="標楷體" w:hint="eastAsia"/>
          <w:b/>
          <w:sz w:val="28"/>
          <w:szCs w:val="28"/>
          <w:shd w:val="clear" w:color="auto" w:fill="F2F2F2"/>
          <w:lang w:eastAsia="zh-TW"/>
        </w:rPr>
        <w:t>學習領域輔導小組</w:t>
      </w:r>
    </w:p>
    <w:p w:rsidR="00BA1A56" w:rsidRPr="00C50128" w:rsidRDefault="00BA1A56" w:rsidP="00BA1A56">
      <w:pPr>
        <w:jc w:val="center"/>
        <w:rPr>
          <w:rFonts w:ascii="標楷體" w:eastAsia="標楷體" w:hAnsi="標楷體"/>
          <w:b/>
          <w:sz w:val="32"/>
          <w:szCs w:val="32"/>
          <w:lang w:eastAsia="zh-TW"/>
        </w:rPr>
      </w:pPr>
      <w:r w:rsidRPr="00C50128">
        <w:rPr>
          <w:rFonts w:ascii="標楷體" w:eastAsia="標楷體" w:hAnsi="標楷體" w:hint="eastAsia"/>
          <w:b/>
          <w:sz w:val="32"/>
          <w:szCs w:val="32"/>
          <w:lang w:eastAsia="zh-TW"/>
        </w:rPr>
        <w:t>科技</w:t>
      </w:r>
      <w:r w:rsidRPr="00C50128">
        <w:rPr>
          <w:rFonts w:ascii="標楷體" w:eastAsia="標楷體" w:hAnsi="標楷體" w:hint="eastAsia"/>
          <w:b/>
          <w:sz w:val="32"/>
          <w:szCs w:val="32"/>
          <w:shd w:val="clear" w:color="auto" w:fill="F2F2F2"/>
          <w:lang w:eastAsia="zh-TW"/>
        </w:rPr>
        <w:t>領域</w:t>
      </w:r>
      <w:r w:rsidRPr="00C50128">
        <w:rPr>
          <w:rFonts w:ascii="標楷體" w:eastAsia="標楷體" w:hAnsi="標楷體" w:cs="DFKaiShuW3-B5" w:hint="eastAsia"/>
          <w:b/>
          <w:color w:val="000000" w:themeColor="text1"/>
          <w:sz w:val="32"/>
          <w:szCs w:val="32"/>
          <w:lang w:eastAsia="zh-TW"/>
        </w:rPr>
        <w:t>分區到校諮詢服務</w:t>
      </w:r>
      <w:r w:rsidRPr="00C50128">
        <w:rPr>
          <w:rFonts w:ascii="標楷體" w:eastAsia="標楷體" w:hAnsi="標楷體" w:hint="eastAsia"/>
          <w:b/>
          <w:sz w:val="32"/>
          <w:szCs w:val="32"/>
          <w:lang w:eastAsia="zh-TW"/>
        </w:rPr>
        <w:t>實施計畫</w:t>
      </w:r>
    </w:p>
    <w:p w:rsidR="00BA1A56" w:rsidRPr="006F0B0E" w:rsidRDefault="00BA1A56" w:rsidP="00BA1A56">
      <w:pPr>
        <w:pStyle w:val="a5"/>
        <w:spacing w:line="0" w:lineRule="atLeast"/>
        <w:rPr>
          <w:rFonts w:hAnsi="標楷體" w:cs="DFKaiShuW3-B5"/>
          <w:color w:val="000000" w:themeColor="text1"/>
        </w:rPr>
      </w:pPr>
      <w:bookmarkStart w:id="2" w:name="_Toc439770065"/>
      <w:bookmarkStart w:id="3" w:name="_Toc439771206"/>
      <w:bookmarkStart w:id="4" w:name="_Toc462307049"/>
      <w:r w:rsidRPr="006F0B0E">
        <w:rPr>
          <w:rFonts w:hAnsi="標楷體" w:cs="DFKaiShuW3-B5" w:hint="eastAsia"/>
          <w:color w:val="000000" w:themeColor="text1"/>
        </w:rPr>
        <w:t>一、</w:t>
      </w:r>
      <w:bookmarkEnd w:id="2"/>
      <w:bookmarkEnd w:id="3"/>
      <w:bookmarkEnd w:id="4"/>
      <w:r w:rsidRPr="006F0B0E">
        <w:rPr>
          <w:rFonts w:hAnsi="標楷體" w:cs="DFKaiShuW3-B5" w:hint="eastAsia"/>
          <w:color w:val="000000" w:themeColor="text1"/>
        </w:rPr>
        <w:t>依據</w:t>
      </w:r>
    </w:p>
    <w:p w:rsidR="00BA1A56" w:rsidRPr="00086C2D" w:rsidRDefault="00BA1A56" w:rsidP="00BA1A56">
      <w:pPr>
        <w:pStyle w:val="0105"/>
        <w:spacing w:line="0" w:lineRule="atLeast"/>
        <w:ind w:left="1485" w:hangingChars="275" w:hanging="660"/>
        <w:rPr>
          <w:rFonts w:ascii="標楷體" w:hAnsi="標楷體" w:cs="DFKaiShuW3-B5"/>
          <w:color w:val="000000" w:themeColor="text1"/>
          <w:kern w:val="0"/>
        </w:rPr>
      </w:pPr>
      <w:r w:rsidRPr="00086C2D">
        <w:rPr>
          <w:rFonts w:ascii="標楷體" w:hAnsi="標楷體" w:cs="DFKaiShuW3-B5" w:hint="eastAsia"/>
          <w:color w:val="000000" w:themeColor="text1"/>
          <w:kern w:val="0"/>
        </w:rPr>
        <w:t>（一）教育部國民及學前教育署補助辦理十二年國民基本教育精進國民中學及國民小學教學品質要點。</w:t>
      </w:r>
    </w:p>
    <w:p w:rsidR="00BA1A56" w:rsidRPr="00086C2D" w:rsidRDefault="00BA1A56" w:rsidP="00BA1A56">
      <w:pPr>
        <w:pStyle w:val="0105"/>
        <w:spacing w:line="0" w:lineRule="atLeast"/>
        <w:ind w:left="1485" w:hangingChars="275" w:hanging="660"/>
        <w:rPr>
          <w:rFonts w:ascii="標楷體" w:hAnsi="標楷體" w:cs="DFKaiShuW3-B5"/>
          <w:color w:val="000000" w:themeColor="text1"/>
          <w:kern w:val="0"/>
        </w:rPr>
      </w:pPr>
      <w:r w:rsidRPr="00086C2D">
        <w:rPr>
          <w:rFonts w:ascii="標楷體" w:hAnsi="標楷體" w:cs="DFKaiShuW3-B5" w:hint="eastAsia"/>
          <w:color w:val="000000" w:themeColor="text1"/>
          <w:kern w:val="0"/>
        </w:rPr>
        <w:t>（二）桃園市10</w:t>
      </w:r>
      <w:r w:rsidRPr="00086C2D">
        <w:rPr>
          <w:rFonts w:ascii="標楷體" w:hAnsi="標楷體" w:cs="DFKaiShuW3-B5"/>
          <w:color w:val="000000" w:themeColor="text1"/>
          <w:kern w:val="0"/>
        </w:rPr>
        <w:t>7</w:t>
      </w:r>
      <w:r w:rsidRPr="00086C2D">
        <w:rPr>
          <w:rFonts w:ascii="標楷體" w:hAnsi="標楷體" w:cs="DFKaiShuW3-B5" w:hint="eastAsia"/>
          <w:color w:val="000000" w:themeColor="text1"/>
          <w:kern w:val="0"/>
        </w:rPr>
        <w:t>年度辦理十二年國民基本教育精進國民中學及國民小學教學品質計畫。</w:t>
      </w:r>
    </w:p>
    <w:p w:rsidR="00BA1A56" w:rsidRPr="00086C2D" w:rsidRDefault="00BA1A56" w:rsidP="00BA1A56">
      <w:pPr>
        <w:pStyle w:val="0105"/>
        <w:spacing w:line="0" w:lineRule="atLeast"/>
        <w:ind w:left="1485" w:hangingChars="275" w:hanging="660"/>
        <w:rPr>
          <w:rFonts w:ascii="標楷體" w:hAnsi="標楷體" w:cs="DFKaiShuW3-B5"/>
          <w:color w:val="000000" w:themeColor="text1"/>
          <w:kern w:val="0"/>
        </w:rPr>
      </w:pPr>
      <w:r w:rsidRPr="00086C2D">
        <w:rPr>
          <w:rFonts w:ascii="標楷體" w:hAnsi="標楷體" w:cs="DFKaiShuW3-B5" w:hint="eastAsia"/>
          <w:color w:val="000000" w:themeColor="text1"/>
          <w:kern w:val="0"/>
        </w:rPr>
        <w:t>（三）桃園市107年度辦理十二年國民基本教育精進國民中學及國民小學教學品質國民教育輔導團團務運作實施計畫。</w:t>
      </w:r>
    </w:p>
    <w:p w:rsidR="00BA1A56" w:rsidRPr="00086C2D" w:rsidRDefault="00BA1A56" w:rsidP="00BA1A56">
      <w:pPr>
        <w:pStyle w:val="a5"/>
        <w:spacing w:line="0" w:lineRule="atLeast"/>
        <w:rPr>
          <w:rFonts w:hAnsi="標楷體" w:cs="DFKaiShuW3-B5"/>
          <w:color w:val="000000" w:themeColor="text1"/>
        </w:rPr>
      </w:pPr>
      <w:bookmarkStart w:id="5" w:name="_Toc439770066"/>
      <w:bookmarkStart w:id="6" w:name="_Toc439771207"/>
      <w:bookmarkStart w:id="7" w:name="_Toc462307050"/>
      <w:r w:rsidRPr="00086C2D">
        <w:rPr>
          <w:rFonts w:hAnsi="標楷體" w:cs="DFKaiShuW3-B5" w:hint="eastAsia"/>
          <w:color w:val="000000" w:themeColor="text1"/>
        </w:rPr>
        <w:t>二、目的</w:t>
      </w:r>
      <w:bookmarkEnd w:id="5"/>
      <w:bookmarkEnd w:id="6"/>
      <w:bookmarkEnd w:id="7"/>
    </w:p>
    <w:p w:rsidR="00BA1A56" w:rsidRPr="00086C2D" w:rsidRDefault="00BA1A56" w:rsidP="00BA1A56">
      <w:pPr>
        <w:pStyle w:val="0105"/>
        <w:spacing w:line="0" w:lineRule="atLeast"/>
        <w:ind w:left="1485" w:hangingChars="275" w:hanging="660"/>
        <w:rPr>
          <w:rFonts w:ascii="標楷體" w:hAnsi="標楷體" w:cs="DFKaiShuW3-B5"/>
          <w:color w:val="000000" w:themeColor="text1"/>
        </w:rPr>
      </w:pPr>
      <w:r w:rsidRPr="00086C2D">
        <w:rPr>
          <w:rFonts w:ascii="標楷體" w:hAnsi="標楷體" w:cs="DFKaiShuW3-B5" w:hint="eastAsia"/>
          <w:color w:val="000000" w:themeColor="text1"/>
        </w:rPr>
        <w:t>（一）落實教學現場的經驗分享與回饋，改進教學技巧，提升教學品質</w:t>
      </w:r>
    </w:p>
    <w:p w:rsidR="00BA1A56" w:rsidRPr="00086C2D" w:rsidRDefault="00BA1A56" w:rsidP="00BA1A56">
      <w:pPr>
        <w:pStyle w:val="0105"/>
        <w:spacing w:line="0" w:lineRule="atLeast"/>
        <w:ind w:left="1485" w:hangingChars="275" w:hanging="660"/>
        <w:rPr>
          <w:rFonts w:ascii="標楷體" w:hAnsi="標楷體" w:cs="DFKaiShuW3-B5"/>
          <w:color w:val="000000" w:themeColor="text1"/>
        </w:rPr>
      </w:pPr>
      <w:bookmarkStart w:id="8" w:name="_Toc432628379"/>
      <w:r w:rsidRPr="00086C2D">
        <w:rPr>
          <w:rFonts w:ascii="標楷體" w:hAnsi="標楷體" w:cs="DFKaiShuW3-B5" w:hint="eastAsia"/>
          <w:color w:val="000000" w:themeColor="text1"/>
        </w:rPr>
        <w:t>（二）宣導與溝通</w:t>
      </w:r>
      <w:r>
        <w:rPr>
          <w:rFonts w:ascii="標楷體" w:hAnsi="標楷體" w:cs="DFKaiShuW3-B5" w:hint="eastAsia"/>
          <w:color w:val="000000" w:themeColor="text1"/>
        </w:rPr>
        <w:t>108新課綱，諮詢</w:t>
      </w:r>
      <w:bookmarkEnd w:id="8"/>
      <w:r>
        <w:rPr>
          <w:rFonts w:ascii="標楷體" w:hAnsi="標楷體" w:cs="DFKaiShuW3-B5" w:hint="eastAsia"/>
          <w:color w:val="000000" w:themeColor="text1"/>
        </w:rPr>
        <w:t>輔</w:t>
      </w:r>
      <w:r w:rsidRPr="00086C2D">
        <w:rPr>
          <w:rFonts w:ascii="標楷體" w:hAnsi="標楷體" w:cs="DFKaiShuW3-B5" w:hint="eastAsia"/>
          <w:color w:val="000000" w:themeColor="text1"/>
        </w:rPr>
        <w:t>導及問題座談</w:t>
      </w:r>
    </w:p>
    <w:p w:rsidR="00BA1A56" w:rsidRPr="00086C2D" w:rsidRDefault="00BA1A56" w:rsidP="00BA1A56">
      <w:pPr>
        <w:pStyle w:val="0105"/>
        <w:spacing w:line="0" w:lineRule="atLeast"/>
        <w:ind w:left="1485" w:hangingChars="275" w:hanging="660"/>
        <w:rPr>
          <w:rFonts w:ascii="標楷體" w:hAnsi="標楷體" w:cs="DFKaiShuW3-B5"/>
          <w:color w:val="000000" w:themeColor="text1"/>
        </w:rPr>
      </w:pPr>
      <w:r w:rsidRPr="00086C2D">
        <w:rPr>
          <w:rFonts w:ascii="標楷體" w:hAnsi="標楷體" w:cs="DFKaiShuW3-B5" w:hint="eastAsia"/>
          <w:color w:val="000000" w:themeColor="text1"/>
        </w:rPr>
        <w:t>（三）協助各校收集課程教學遭遇的問題，研擬解決的具體策略，化解執行困境。</w:t>
      </w:r>
    </w:p>
    <w:p w:rsidR="00BA1A56" w:rsidRPr="00086C2D" w:rsidRDefault="00BA1A56" w:rsidP="00BA1A56">
      <w:pPr>
        <w:pStyle w:val="a5"/>
        <w:spacing w:line="0" w:lineRule="atLeast"/>
        <w:rPr>
          <w:rFonts w:hAnsi="標楷體" w:cs="DFKaiShuW3-B5"/>
          <w:color w:val="000000" w:themeColor="text1"/>
        </w:rPr>
      </w:pPr>
      <w:bookmarkStart w:id="9" w:name="_Toc439770067"/>
      <w:bookmarkStart w:id="10" w:name="_Toc439771208"/>
      <w:bookmarkStart w:id="11" w:name="_Toc462307051"/>
      <w:r w:rsidRPr="00086C2D">
        <w:rPr>
          <w:rFonts w:hAnsi="標楷體" w:cs="DFKaiShuW3-B5" w:hint="eastAsia"/>
          <w:color w:val="000000" w:themeColor="text1"/>
        </w:rPr>
        <w:t>三、辦理單位</w:t>
      </w:r>
      <w:bookmarkEnd w:id="9"/>
      <w:bookmarkEnd w:id="10"/>
      <w:bookmarkEnd w:id="11"/>
    </w:p>
    <w:p w:rsidR="00BA1A56" w:rsidRPr="00086C2D" w:rsidRDefault="00BA1A56" w:rsidP="00BA1A56">
      <w:pPr>
        <w:pStyle w:val="0105"/>
        <w:spacing w:line="0" w:lineRule="atLeast"/>
        <w:ind w:left="1185" w:hanging="360"/>
        <w:rPr>
          <w:rFonts w:ascii="標楷體" w:hAnsi="標楷體" w:cs="DFKaiShuW3-B5"/>
          <w:color w:val="000000" w:themeColor="text1"/>
        </w:rPr>
      </w:pPr>
      <w:bookmarkStart w:id="12" w:name="_Toc432628380"/>
      <w:r w:rsidRPr="00086C2D">
        <w:rPr>
          <w:rFonts w:ascii="標楷體" w:hAnsi="標楷體" w:cs="DFKaiShuW3-B5" w:hint="eastAsia"/>
          <w:color w:val="000000" w:themeColor="text1"/>
        </w:rPr>
        <w:t>（一）指導單位：教育部國民及學前教育署</w:t>
      </w:r>
      <w:bookmarkEnd w:id="12"/>
    </w:p>
    <w:p w:rsidR="00BA1A56" w:rsidRPr="00086C2D" w:rsidRDefault="00BA1A56" w:rsidP="00BA1A56">
      <w:pPr>
        <w:pStyle w:val="0105"/>
        <w:spacing w:line="0" w:lineRule="atLeast"/>
        <w:ind w:left="1185" w:hanging="360"/>
        <w:rPr>
          <w:rFonts w:ascii="標楷體" w:hAnsi="標楷體" w:cs="DFKaiShuW3-B5"/>
          <w:color w:val="000000" w:themeColor="text1"/>
        </w:rPr>
      </w:pPr>
      <w:bookmarkStart w:id="13" w:name="_Toc432628381"/>
      <w:r w:rsidRPr="00086C2D">
        <w:rPr>
          <w:rFonts w:ascii="標楷體" w:hAnsi="標楷體" w:cs="DFKaiShuW3-B5" w:hint="eastAsia"/>
          <w:color w:val="000000" w:themeColor="text1"/>
        </w:rPr>
        <w:t>（二）主辦單位：桃園市政府教育局</w:t>
      </w:r>
      <w:bookmarkEnd w:id="13"/>
    </w:p>
    <w:p w:rsidR="00BA1A56" w:rsidRPr="00086C2D" w:rsidRDefault="00BA1A56" w:rsidP="00BA1A56">
      <w:pPr>
        <w:pStyle w:val="0105"/>
        <w:spacing w:line="0" w:lineRule="atLeast"/>
        <w:ind w:left="1185" w:hanging="360"/>
        <w:rPr>
          <w:rFonts w:ascii="標楷體" w:hAnsi="標楷體" w:cs="DFKaiShuW3-B5"/>
          <w:color w:val="000000" w:themeColor="text1"/>
        </w:rPr>
      </w:pPr>
      <w:bookmarkStart w:id="14" w:name="_Toc432628382"/>
      <w:r w:rsidRPr="00086C2D">
        <w:rPr>
          <w:rFonts w:ascii="標楷體" w:hAnsi="標楷體" w:cs="DFKaiShuW3-B5" w:hint="eastAsia"/>
          <w:color w:val="000000" w:themeColor="text1"/>
        </w:rPr>
        <w:t>（三）承辦單位：桃園市</w:t>
      </w:r>
      <w:r>
        <w:rPr>
          <w:rFonts w:ascii="標楷體" w:hAnsi="標楷體" w:cs="DFKaiShuW3-B5" w:hint="eastAsia"/>
          <w:color w:val="000000" w:themeColor="text1"/>
        </w:rPr>
        <w:t>龍興</w:t>
      </w:r>
      <w:r w:rsidRPr="00086C2D">
        <w:rPr>
          <w:rFonts w:ascii="標楷體" w:hAnsi="標楷體" w:cs="DFKaiShuW3-B5" w:hint="eastAsia"/>
          <w:color w:val="000000" w:themeColor="text1"/>
        </w:rPr>
        <w:t>國民中學</w:t>
      </w:r>
      <w:bookmarkEnd w:id="14"/>
    </w:p>
    <w:p w:rsidR="00BA1A56" w:rsidRPr="00086C2D" w:rsidRDefault="00BA1A56" w:rsidP="00BA1A56">
      <w:pPr>
        <w:pStyle w:val="a5"/>
        <w:spacing w:line="0" w:lineRule="atLeast"/>
        <w:rPr>
          <w:rFonts w:hAnsi="標楷體" w:cs="DFKaiShuW3-B5"/>
          <w:color w:val="000000" w:themeColor="text1"/>
        </w:rPr>
      </w:pPr>
      <w:bookmarkStart w:id="15" w:name="_Toc432628383"/>
      <w:bookmarkStart w:id="16" w:name="_Toc439770068"/>
      <w:bookmarkStart w:id="17" w:name="_Toc439771209"/>
      <w:bookmarkStart w:id="18" w:name="_Toc462307052"/>
      <w:r w:rsidRPr="00086C2D">
        <w:rPr>
          <w:rFonts w:hAnsi="標楷體" w:cs="DFKaiShuW3-B5" w:hint="eastAsia"/>
          <w:color w:val="000000" w:themeColor="text1"/>
        </w:rPr>
        <w:t>四、辦理日期及地點</w:t>
      </w:r>
      <w:bookmarkEnd w:id="15"/>
      <w:bookmarkEnd w:id="16"/>
      <w:bookmarkEnd w:id="17"/>
      <w:bookmarkEnd w:id="18"/>
    </w:p>
    <w:p w:rsidR="00BA1A56" w:rsidRPr="00086C2D" w:rsidRDefault="00BA1A56" w:rsidP="00BA1A56">
      <w:pPr>
        <w:pStyle w:val="0105"/>
        <w:spacing w:line="0" w:lineRule="atLeast"/>
        <w:ind w:left="1185" w:hanging="360"/>
        <w:rPr>
          <w:rFonts w:ascii="標楷體" w:hAnsi="標楷體" w:cs="DFKaiShuW3-B5"/>
          <w:color w:val="000000" w:themeColor="text1"/>
        </w:rPr>
      </w:pPr>
      <w:bookmarkStart w:id="19" w:name="_Toc432628384"/>
      <w:r w:rsidRPr="00086C2D">
        <w:rPr>
          <w:rFonts w:ascii="標楷體" w:hAnsi="標楷體" w:cs="DFKaiShuW3-B5" w:hint="eastAsia"/>
          <w:color w:val="000000" w:themeColor="text1"/>
        </w:rPr>
        <w:t>（一）辦理日期：</w:t>
      </w:r>
      <w:r w:rsidRPr="00086C2D">
        <w:rPr>
          <w:rFonts w:ascii="標楷體" w:hAnsi="標楷體" w:cs="DFKaiShuW3-B5"/>
          <w:color w:val="000000" w:themeColor="text1"/>
        </w:rPr>
        <w:t>10</w:t>
      </w:r>
      <w:r>
        <w:rPr>
          <w:rFonts w:ascii="標楷體" w:hAnsi="標楷體" w:cs="DFKaiShuW3-B5" w:hint="eastAsia"/>
          <w:color w:val="000000" w:themeColor="text1"/>
        </w:rPr>
        <w:t>8.3-4</w:t>
      </w:r>
      <w:r w:rsidRPr="00086C2D">
        <w:rPr>
          <w:rFonts w:ascii="標楷體" w:hAnsi="標楷體" w:cs="DFKaiShuW3-B5" w:hint="eastAsia"/>
          <w:color w:val="000000" w:themeColor="text1"/>
        </w:rPr>
        <w:t>月</w:t>
      </w:r>
      <w:bookmarkEnd w:id="19"/>
    </w:p>
    <w:p w:rsidR="00BA1A56" w:rsidRPr="00086C2D" w:rsidRDefault="00BA1A56" w:rsidP="00BA1A56">
      <w:pPr>
        <w:pStyle w:val="0105"/>
        <w:spacing w:line="0" w:lineRule="atLeast"/>
        <w:ind w:left="1185" w:hanging="360"/>
        <w:rPr>
          <w:rFonts w:ascii="標楷體" w:hAnsi="標楷體" w:cs="DFKaiShuW3-B5"/>
          <w:color w:val="000000" w:themeColor="text1"/>
        </w:rPr>
      </w:pPr>
      <w:bookmarkStart w:id="20" w:name="_Toc432628385"/>
      <w:r w:rsidRPr="00086C2D">
        <w:rPr>
          <w:rFonts w:ascii="標楷體" w:hAnsi="標楷體" w:cs="DFKaiShuW3-B5" w:hint="eastAsia"/>
          <w:color w:val="000000" w:themeColor="text1"/>
        </w:rPr>
        <w:t>（二）地點：桃園市各訪視學校</w:t>
      </w:r>
      <w:bookmarkEnd w:id="20"/>
    </w:p>
    <w:p w:rsidR="00BA1A56" w:rsidRPr="00086C2D" w:rsidRDefault="00BA1A56" w:rsidP="00BA1A56">
      <w:pPr>
        <w:pStyle w:val="a5"/>
        <w:spacing w:line="0" w:lineRule="atLeast"/>
        <w:rPr>
          <w:rFonts w:hAnsi="標楷體" w:cs="DFKaiShuW3-B5"/>
          <w:color w:val="000000" w:themeColor="text1"/>
        </w:rPr>
      </w:pPr>
      <w:bookmarkStart w:id="21" w:name="_Toc432628386"/>
      <w:bookmarkStart w:id="22" w:name="_Toc439770069"/>
      <w:bookmarkStart w:id="23" w:name="_Toc439771210"/>
      <w:bookmarkStart w:id="24" w:name="_Toc462307053"/>
      <w:r w:rsidRPr="00086C2D">
        <w:rPr>
          <w:rFonts w:hAnsi="標楷體" w:cs="DFKaiShuW3-B5" w:hint="eastAsia"/>
          <w:color w:val="000000" w:themeColor="text1"/>
        </w:rPr>
        <w:t>五、參加對象及人數：桃園市各市立國民中學</w:t>
      </w:r>
      <w:bookmarkEnd w:id="21"/>
      <w:bookmarkEnd w:id="22"/>
      <w:bookmarkEnd w:id="23"/>
      <w:bookmarkEnd w:id="24"/>
    </w:p>
    <w:p w:rsidR="00BA1A56" w:rsidRPr="00086C2D" w:rsidRDefault="00BA1A56" w:rsidP="00BA1A56">
      <w:pPr>
        <w:pStyle w:val="a5"/>
        <w:spacing w:line="0" w:lineRule="atLeast"/>
        <w:rPr>
          <w:rFonts w:hAnsi="標楷體" w:cs="DFKaiShuW3-B5"/>
          <w:color w:val="000000" w:themeColor="text1"/>
        </w:rPr>
      </w:pPr>
      <w:bookmarkStart w:id="25" w:name="_Toc432628387"/>
      <w:bookmarkStart w:id="26" w:name="_Toc439770070"/>
      <w:bookmarkStart w:id="27" w:name="_Toc439771211"/>
      <w:bookmarkStart w:id="28" w:name="_Toc462307054"/>
      <w:r w:rsidRPr="00086C2D">
        <w:rPr>
          <w:rFonts w:hAnsi="標楷體" w:cs="DFKaiShuW3-B5" w:hint="eastAsia"/>
          <w:color w:val="000000" w:themeColor="text1"/>
        </w:rPr>
        <w:t>六、計畫內容</w:t>
      </w:r>
      <w:bookmarkEnd w:id="25"/>
      <w:bookmarkEnd w:id="26"/>
      <w:bookmarkEnd w:id="27"/>
      <w:bookmarkEnd w:id="28"/>
    </w:p>
    <w:tbl>
      <w:tblPr>
        <w:tblpPr w:leftFromText="57" w:rightFromText="57" w:vertAnchor="text" w:horzAnchor="margin" w:tblpXSpec="center" w:tblpY="256"/>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992"/>
        <w:gridCol w:w="1701"/>
        <w:gridCol w:w="1560"/>
        <w:gridCol w:w="3747"/>
      </w:tblGrid>
      <w:tr w:rsidR="00BA1A56" w:rsidRPr="00086C2D" w:rsidTr="002B3B4E">
        <w:trPr>
          <w:trHeight w:val="556"/>
        </w:trPr>
        <w:tc>
          <w:tcPr>
            <w:tcW w:w="1271" w:type="dxa"/>
            <w:shd w:val="clear" w:color="auto" w:fill="BFBFBF" w:themeFill="background1" w:themeFillShade="BF"/>
            <w:vAlign w:val="center"/>
          </w:tcPr>
          <w:p w:rsidR="00BA1A56" w:rsidRPr="00086C2D" w:rsidRDefault="00BA1A56" w:rsidP="002B3B4E">
            <w:pPr>
              <w:snapToGrid w:val="0"/>
              <w:spacing w:after="0" w:line="0" w:lineRule="atLeast"/>
              <w:rPr>
                <w:rFonts w:ascii="標楷體" w:eastAsia="標楷體" w:hAnsi="標楷體" w:cs="DFKaiShuW3-B5"/>
                <w:color w:val="000000" w:themeColor="text1"/>
                <w:sz w:val="24"/>
                <w:szCs w:val="24"/>
              </w:rPr>
            </w:pPr>
            <w:r w:rsidRPr="00086C2D">
              <w:rPr>
                <w:rFonts w:ascii="標楷體" w:eastAsia="標楷體" w:hAnsi="標楷體" w:cs="DFKaiShuW3-B5" w:hint="eastAsia"/>
                <w:color w:val="000000" w:themeColor="text1"/>
                <w:sz w:val="24"/>
                <w:szCs w:val="24"/>
              </w:rPr>
              <w:t>日期</w:t>
            </w:r>
          </w:p>
        </w:tc>
        <w:tc>
          <w:tcPr>
            <w:tcW w:w="992" w:type="dxa"/>
            <w:shd w:val="clear" w:color="auto" w:fill="BFBFBF" w:themeFill="background1" w:themeFillShade="BF"/>
            <w:vAlign w:val="center"/>
          </w:tcPr>
          <w:p w:rsidR="00BA1A56" w:rsidRPr="00086C2D" w:rsidRDefault="00BA1A56" w:rsidP="002B3B4E">
            <w:pPr>
              <w:snapToGrid w:val="0"/>
              <w:spacing w:after="0" w:line="0" w:lineRule="atLeast"/>
              <w:jc w:val="center"/>
              <w:rPr>
                <w:rFonts w:ascii="標楷體" w:eastAsia="標楷體" w:hAnsi="標楷體" w:cs="DFKaiShuW3-B5"/>
                <w:color w:val="000000" w:themeColor="text1"/>
                <w:sz w:val="24"/>
                <w:szCs w:val="24"/>
              </w:rPr>
            </w:pPr>
            <w:r w:rsidRPr="00086C2D">
              <w:rPr>
                <w:rFonts w:ascii="標楷體" w:eastAsia="標楷體" w:hAnsi="標楷體" w:cs="DFKaiShuW3-B5" w:hint="eastAsia"/>
                <w:color w:val="000000" w:themeColor="text1"/>
                <w:sz w:val="24"/>
                <w:szCs w:val="24"/>
              </w:rPr>
              <w:t>時</w:t>
            </w:r>
            <w:r w:rsidRPr="00086C2D">
              <w:rPr>
                <w:rFonts w:ascii="標楷體" w:eastAsia="標楷體" w:hAnsi="標楷體" w:cs="DFKaiShuW3-B5"/>
                <w:color w:val="000000" w:themeColor="text1"/>
                <w:sz w:val="24"/>
                <w:szCs w:val="24"/>
              </w:rPr>
              <w:t xml:space="preserve">  </w:t>
            </w:r>
            <w:r w:rsidRPr="00086C2D">
              <w:rPr>
                <w:rFonts w:ascii="標楷體" w:eastAsia="標楷體" w:hAnsi="標楷體" w:cs="DFKaiShuW3-B5" w:hint="eastAsia"/>
                <w:color w:val="000000" w:themeColor="text1"/>
                <w:sz w:val="24"/>
                <w:szCs w:val="24"/>
              </w:rPr>
              <w:t>間</w:t>
            </w:r>
          </w:p>
        </w:tc>
        <w:tc>
          <w:tcPr>
            <w:tcW w:w="1701" w:type="dxa"/>
            <w:shd w:val="clear" w:color="auto" w:fill="BFBFBF" w:themeFill="background1" w:themeFillShade="BF"/>
            <w:vAlign w:val="center"/>
          </w:tcPr>
          <w:p w:rsidR="00BA1A56" w:rsidRPr="00086C2D" w:rsidRDefault="00BA1A56" w:rsidP="002B3B4E">
            <w:pPr>
              <w:snapToGrid w:val="0"/>
              <w:spacing w:after="0" w:line="0" w:lineRule="atLeast"/>
              <w:jc w:val="center"/>
              <w:rPr>
                <w:rFonts w:ascii="標楷體" w:eastAsia="標楷體" w:hAnsi="標楷體" w:cs="DFKaiShuW3-B5"/>
                <w:color w:val="000000" w:themeColor="text1"/>
                <w:sz w:val="24"/>
                <w:szCs w:val="24"/>
                <w:lang w:eastAsia="zh-TW"/>
              </w:rPr>
            </w:pPr>
            <w:r>
              <w:rPr>
                <w:rFonts w:ascii="標楷體" w:eastAsia="標楷體" w:hAnsi="標楷體" w:cs="DFKaiShuW3-B5" w:hint="eastAsia"/>
                <w:color w:val="000000" w:themeColor="text1"/>
                <w:sz w:val="24"/>
                <w:szCs w:val="24"/>
                <w:lang w:eastAsia="zh-TW"/>
              </w:rPr>
              <w:t>分區座談區域</w:t>
            </w:r>
          </w:p>
        </w:tc>
        <w:tc>
          <w:tcPr>
            <w:tcW w:w="1560" w:type="dxa"/>
            <w:shd w:val="clear" w:color="auto" w:fill="BFBFBF" w:themeFill="background1" w:themeFillShade="BF"/>
            <w:vAlign w:val="center"/>
          </w:tcPr>
          <w:p w:rsidR="00BA1A56" w:rsidRPr="00086C2D" w:rsidRDefault="00BA1A56" w:rsidP="002B3B4E">
            <w:pPr>
              <w:snapToGrid w:val="0"/>
              <w:spacing w:after="0" w:line="0" w:lineRule="atLeast"/>
              <w:jc w:val="center"/>
              <w:rPr>
                <w:rFonts w:ascii="標楷體" w:eastAsia="標楷體" w:hAnsi="標楷體" w:cs="DFKaiShuW3-B5"/>
                <w:color w:val="000000" w:themeColor="text1"/>
                <w:sz w:val="24"/>
                <w:szCs w:val="24"/>
              </w:rPr>
            </w:pPr>
            <w:r w:rsidRPr="00086C2D">
              <w:rPr>
                <w:rFonts w:ascii="標楷體" w:eastAsia="標楷體" w:hAnsi="標楷體" w:cs="DFKaiShuW3-B5" w:hint="eastAsia"/>
                <w:color w:val="000000" w:themeColor="text1"/>
                <w:sz w:val="24"/>
                <w:szCs w:val="24"/>
              </w:rPr>
              <w:t>輔</w:t>
            </w:r>
            <w:r w:rsidRPr="00086C2D">
              <w:rPr>
                <w:rFonts w:ascii="標楷體" w:eastAsia="標楷體" w:hAnsi="標楷體" w:cs="DFKaiShuW3-B5"/>
                <w:color w:val="000000" w:themeColor="text1"/>
                <w:sz w:val="24"/>
                <w:szCs w:val="24"/>
              </w:rPr>
              <w:t xml:space="preserve"> </w:t>
            </w:r>
            <w:r w:rsidRPr="00086C2D">
              <w:rPr>
                <w:rFonts w:ascii="標楷體" w:eastAsia="標楷體" w:hAnsi="標楷體" w:cs="DFKaiShuW3-B5" w:hint="eastAsia"/>
                <w:color w:val="000000" w:themeColor="text1"/>
                <w:sz w:val="24"/>
                <w:szCs w:val="24"/>
              </w:rPr>
              <w:t>導</w:t>
            </w:r>
            <w:r w:rsidRPr="00086C2D">
              <w:rPr>
                <w:rFonts w:ascii="標楷體" w:eastAsia="標楷體" w:hAnsi="標楷體" w:cs="DFKaiShuW3-B5"/>
                <w:color w:val="000000" w:themeColor="text1"/>
                <w:sz w:val="24"/>
                <w:szCs w:val="24"/>
              </w:rPr>
              <w:t xml:space="preserve"> </w:t>
            </w:r>
            <w:r w:rsidRPr="00086C2D">
              <w:rPr>
                <w:rFonts w:ascii="標楷體" w:eastAsia="標楷體" w:hAnsi="標楷體" w:cs="DFKaiShuW3-B5" w:hint="eastAsia"/>
                <w:color w:val="000000" w:themeColor="text1"/>
                <w:sz w:val="24"/>
                <w:szCs w:val="24"/>
              </w:rPr>
              <w:t>團</w:t>
            </w:r>
            <w:r w:rsidRPr="00086C2D">
              <w:rPr>
                <w:rFonts w:ascii="標楷體" w:eastAsia="標楷體" w:hAnsi="標楷體" w:cs="DFKaiShuW3-B5"/>
                <w:color w:val="000000" w:themeColor="text1"/>
                <w:sz w:val="24"/>
                <w:szCs w:val="24"/>
              </w:rPr>
              <w:t xml:space="preserve"> </w:t>
            </w:r>
            <w:r w:rsidRPr="00086C2D">
              <w:rPr>
                <w:rFonts w:ascii="標楷體" w:eastAsia="標楷體" w:hAnsi="標楷體" w:cs="DFKaiShuW3-B5" w:hint="eastAsia"/>
                <w:color w:val="000000" w:themeColor="text1"/>
                <w:sz w:val="24"/>
                <w:szCs w:val="24"/>
              </w:rPr>
              <w:t>隊</w:t>
            </w:r>
          </w:p>
        </w:tc>
        <w:tc>
          <w:tcPr>
            <w:tcW w:w="3747" w:type="dxa"/>
            <w:shd w:val="clear" w:color="auto" w:fill="BFBFBF" w:themeFill="background1" w:themeFillShade="BF"/>
            <w:vAlign w:val="center"/>
          </w:tcPr>
          <w:p w:rsidR="00BA1A56" w:rsidRPr="00086C2D" w:rsidRDefault="00BA1A56" w:rsidP="002B3B4E">
            <w:pPr>
              <w:snapToGrid w:val="0"/>
              <w:spacing w:after="0" w:line="0" w:lineRule="atLeast"/>
              <w:jc w:val="center"/>
              <w:rPr>
                <w:rFonts w:ascii="標楷體" w:eastAsia="標楷體" w:hAnsi="標楷體" w:cs="DFKaiShuW3-B5"/>
                <w:color w:val="000000" w:themeColor="text1"/>
                <w:sz w:val="24"/>
                <w:szCs w:val="24"/>
                <w:lang w:eastAsia="zh-TW"/>
              </w:rPr>
            </w:pPr>
            <w:r>
              <w:rPr>
                <w:rFonts w:ascii="標楷體" w:eastAsia="標楷體" w:hAnsi="標楷體" w:cs="DFKaiShuW3-B5" w:hint="eastAsia"/>
                <w:color w:val="000000" w:themeColor="text1"/>
                <w:sz w:val="24"/>
                <w:szCs w:val="24"/>
                <w:lang w:eastAsia="zh-TW"/>
              </w:rPr>
              <w:t>座談內容</w:t>
            </w:r>
          </w:p>
        </w:tc>
      </w:tr>
      <w:tr w:rsidR="00BA1A56" w:rsidRPr="00086C2D" w:rsidTr="002B3B4E">
        <w:trPr>
          <w:trHeight w:val="570"/>
        </w:trPr>
        <w:tc>
          <w:tcPr>
            <w:tcW w:w="1271" w:type="dxa"/>
            <w:vAlign w:val="center"/>
          </w:tcPr>
          <w:p w:rsidR="00BA1A56" w:rsidRPr="00086C2D" w:rsidRDefault="00BA1A56" w:rsidP="002B3B4E">
            <w:pPr>
              <w:spacing w:after="0" w:line="0" w:lineRule="atLeast"/>
              <w:jc w:val="center"/>
              <w:rPr>
                <w:rFonts w:ascii="標楷體" w:eastAsia="標楷體" w:hAnsi="標楷體" w:cs="DFKaiShuW3-B5"/>
                <w:color w:val="000000" w:themeColor="text1"/>
                <w:sz w:val="24"/>
                <w:szCs w:val="24"/>
              </w:rPr>
            </w:pPr>
            <w:r w:rsidRPr="00086C2D">
              <w:rPr>
                <w:rFonts w:ascii="標楷體" w:eastAsia="標楷體" w:hAnsi="標楷體" w:cs="DFKaiShuW3-B5"/>
                <w:color w:val="000000" w:themeColor="text1"/>
                <w:sz w:val="24"/>
                <w:szCs w:val="24"/>
                <w:lang w:eastAsia="zh-TW"/>
              </w:rPr>
              <w:t>10</w:t>
            </w:r>
            <w:r>
              <w:rPr>
                <w:rFonts w:ascii="標楷體" w:eastAsia="標楷體" w:hAnsi="標楷體" w:cs="DFKaiShuW3-B5" w:hint="eastAsia"/>
                <w:color w:val="000000" w:themeColor="text1"/>
                <w:sz w:val="24"/>
                <w:szCs w:val="24"/>
                <w:lang w:eastAsia="zh-TW"/>
              </w:rPr>
              <w:t>8.3.</w:t>
            </w:r>
            <w:r>
              <w:rPr>
                <w:rFonts w:ascii="標楷體" w:eastAsia="標楷體" w:hAnsi="標楷體" w:cs="DFKaiShuW3-B5"/>
                <w:color w:val="000000" w:themeColor="text1"/>
                <w:sz w:val="24"/>
                <w:szCs w:val="24"/>
                <w:lang w:eastAsia="zh-TW"/>
              </w:rPr>
              <w:t>22</w:t>
            </w:r>
          </w:p>
        </w:tc>
        <w:tc>
          <w:tcPr>
            <w:tcW w:w="992" w:type="dxa"/>
            <w:vAlign w:val="center"/>
          </w:tcPr>
          <w:p w:rsidR="00BA1A56" w:rsidRPr="006E71AC" w:rsidRDefault="00BA1A56" w:rsidP="002B3B4E">
            <w:pPr>
              <w:snapToGrid w:val="0"/>
              <w:spacing w:after="0" w:line="0" w:lineRule="atLeast"/>
              <w:jc w:val="center"/>
              <w:rPr>
                <w:rFonts w:ascii="標楷體" w:eastAsia="標楷體" w:hAnsi="標楷體" w:cs="DFKaiShuW3-B5"/>
                <w:color w:val="FF0000"/>
                <w:sz w:val="24"/>
                <w:szCs w:val="24"/>
                <w:lang w:eastAsia="zh-TW"/>
              </w:rPr>
            </w:pPr>
            <w:r w:rsidRPr="006E71AC">
              <w:rPr>
                <w:rFonts w:ascii="標楷體" w:eastAsia="標楷體" w:hAnsi="標楷體" w:cs="DFKaiShuW3-B5"/>
                <w:color w:val="FF0000"/>
                <w:sz w:val="24"/>
                <w:szCs w:val="24"/>
              </w:rPr>
              <w:t>1</w:t>
            </w:r>
            <w:r w:rsidRPr="006E71AC">
              <w:rPr>
                <w:rFonts w:ascii="標楷體" w:eastAsia="標楷體" w:hAnsi="標楷體" w:cs="DFKaiShuW3-B5" w:hint="eastAsia"/>
                <w:color w:val="FF0000"/>
                <w:sz w:val="24"/>
                <w:szCs w:val="24"/>
                <w:lang w:eastAsia="zh-TW"/>
              </w:rPr>
              <w:t>3</w:t>
            </w:r>
            <w:r w:rsidRPr="006E71AC">
              <w:rPr>
                <w:rFonts w:ascii="標楷體" w:eastAsia="標楷體" w:hAnsi="標楷體" w:cs="DFKaiShuW3-B5"/>
                <w:color w:val="FF0000"/>
                <w:sz w:val="24"/>
                <w:szCs w:val="24"/>
              </w:rPr>
              <w:t>:</w:t>
            </w:r>
            <w:r w:rsidRPr="006E71AC">
              <w:rPr>
                <w:rFonts w:ascii="標楷體" w:eastAsia="標楷體" w:hAnsi="標楷體" w:cs="DFKaiShuW3-B5" w:hint="eastAsia"/>
                <w:color w:val="FF0000"/>
                <w:sz w:val="24"/>
                <w:szCs w:val="24"/>
                <w:lang w:eastAsia="zh-TW"/>
              </w:rPr>
              <w:t>3</w:t>
            </w:r>
            <w:r w:rsidRPr="006E71AC">
              <w:rPr>
                <w:rFonts w:ascii="標楷體" w:eastAsia="標楷體" w:hAnsi="標楷體" w:cs="DFKaiShuW3-B5"/>
                <w:color w:val="FF0000"/>
                <w:sz w:val="24"/>
                <w:szCs w:val="24"/>
              </w:rPr>
              <w:t>0</w:t>
            </w:r>
          </w:p>
          <w:p w:rsidR="00BA1A56" w:rsidRPr="006E71AC" w:rsidRDefault="00BA1A56" w:rsidP="002B3B4E">
            <w:pPr>
              <w:snapToGrid w:val="0"/>
              <w:spacing w:after="0" w:line="0" w:lineRule="atLeast"/>
              <w:jc w:val="center"/>
              <w:rPr>
                <w:rFonts w:ascii="標楷體" w:eastAsia="標楷體" w:hAnsi="標楷體" w:cs="DFKaiShuW3-B5"/>
                <w:color w:val="FF0000"/>
                <w:sz w:val="24"/>
                <w:szCs w:val="24"/>
                <w:lang w:eastAsia="zh-TW"/>
              </w:rPr>
            </w:pPr>
            <w:r w:rsidRPr="006E71AC">
              <w:rPr>
                <w:rFonts w:ascii="標楷體" w:eastAsia="標楷體" w:hAnsi="標楷體" w:cs="DFKaiShuW3-B5" w:hint="eastAsia"/>
                <w:color w:val="FF0000"/>
                <w:sz w:val="24"/>
                <w:szCs w:val="24"/>
                <w:lang w:eastAsia="zh-TW"/>
              </w:rPr>
              <w:t>～</w:t>
            </w:r>
          </w:p>
          <w:p w:rsidR="00BA1A56" w:rsidRPr="006E71AC" w:rsidRDefault="00BA1A56" w:rsidP="002B3B4E">
            <w:pPr>
              <w:snapToGrid w:val="0"/>
              <w:spacing w:after="0" w:line="0" w:lineRule="atLeast"/>
              <w:jc w:val="center"/>
              <w:rPr>
                <w:rFonts w:ascii="標楷體" w:eastAsia="標楷體" w:hAnsi="標楷體" w:cs="DFKaiShuW3-B5"/>
                <w:color w:val="FF0000"/>
                <w:sz w:val="24"/>
                <w:szCs w:val="24"/>
              </w:rPr>
            </w:pPr>
            <w:r w:rsidRPr="006E71AC">
              <w:rPr>
                <w:rFonts w:ascii="標楷體" w:eastAsia="標楷體" w:hAnsi="標楷體" w:cs="DFKaiShuW3-B5"/>
                <w:color w:val="FF0000"/>
                <w:sz w:val="24"/>
                <w:szCs w:val="24"/>
              </w:rPr>
              <w:t>1</w:t>
            </w:r>
            <w:r w:rsidRPr="006E71AC">
              <w:rPr>
                <w:rFonts w:ascii="標楷體" w:eastAsia="標楷體" w:hAnsi="標楷體" w:cs="DFKaiShuW3-B5" w:hint="eastAsia"/>
                <w:color w:val="FF0000"/>
                <w:sz w:val="24"/>
                <w:szCs w:val="24"/>
                <w:lang w:eastAsia="zh-TW"/>
              </w:rPr>
              <w:t>7</w:t>
            </w:r>
            <w:r w:rsidRPr="006E71AC">
              <w:rPr>
                <w:rFonts w:ascii="標楷體" w:eastAsia="標楷體" w:hAnsi="標楷體" w:cs="DFKaiShuW3-B5"/>
                <w:color w:val="FF0000"/>
                <w:sz w:val="24"/>
                <w:szCs w:val="24"/>
              </w:rPr>
              <w:t>:</w:t>
            </w:r>
            <w:r w:rsidRPr="006E71AC">
              <w:rPr>
                <w:rFonts w:ascii="標楷體" w:eastAsia="標楷體" w:hAnsi="標楷體" w:cs="DFKaiShuW3-B5" w:hint="eastAsia"/>
                <w:color w:val="FF0000"/>
                <w:sz w:val="24"/>
                <w:szCs w:val="24"/>
                <w:lang w:eastAsia="zh-TW"/>
              </w:rPr>
              <w:t>4</w:t>
            </w:r>
            <w:r w:rsidRPr="006E71AC">
              <w:rPr>
                <w:rFonts w:ascii="標楷體" w:eastAsia="標楷體" w:hAnsi="標楷體" w:cs="DFKaiShuW3-B5"/>
                <w:color w:val="FF0000"/>
                <w:sz w:val="24"/>
                <w:szCs w:val="24"/>
              </w:rPr>
              <w:t>0</w:t>
            </w:r>
          </w:p>
        </w:tc>
        <w:tc>
          <w:tcPr>
            <w:tcW w:w="1701" w:type="dxa"/>
            <w:vAlign w:val="center"/>
          </w:tcPr>
          <w:p w:rsidR="00BA1A56" w:rsidRPr="00086C2D" w:rsidRDefault="00BA1A56" w:rsidP="002B3B4E">
            <w:pPr>
              <w:snapToGrid w:val="0"/>
              <w:spacing w:after="0" w:line="0" w:lineRule="atLeast"/>
              <w:jc w:val="center"/>
              <w:rPr>
                <w:rFonts w:ascii="標楷體" w:eastAsia="標楷體" w:hAnsi="標楷體" w:cs="DFKaiShuW3-B5"/>
                <w:color w:val="000000" w:themeColor="text1"/>
                <w:sz w:val="24"/>
                <w:szCs w:val="24"/>
                <w:lang w:eastAsia="zh-TW"/>
              </w:rPr>
            </w:pPr>
            <w:r>
              <w:rPr>
                <w:rFonts w:ascii="標楷體" w:eastAsia="標楷體" w:hAnsi="標楷體" w:cs="DFKaiShuW3-B5"/>
                <w:color w:val="000000" w:themeColor="text1"/>
                <w:sz w:val="24"/>
                <w:szCs w:val="24"/>
                <w:lang w:eastAsia="zh-TW"/>
              </w:rPr>
              <w:t>北區各國中</w:t>
            </w:r>
            <w:r>
              <w:rPr>
                <w:rFonts w:ascii="標楷體" w:eastAsia="標楷體" w:hAnsi="標楷體" w:cs="DFKaiShuW3-B5"/>
                <w:color w:val="000000" w:themeColor="text1"/>
                <w:sz w:val="24"/>
                <w:szCs w:val="24"/>
                <w:lang w:eastAsia="zh-TW"/>
              </w:rPr>
              <w:br/>
            </w:r>
            <w:r>
              <w:rPr>
                <w:rFonts w:ascii="標楷體" w:eastAsia="標楷體" w:hAnsi="標楷體" w:cs="DFKaiShuW3-B5" w:hint="eastAsia"/>
                <w:color w:val="000000" w:themeColor="text1"/>
                <w:sz w:val="24"/>
                <w:szCs w:val="24"/>
                <w:lang w:eastAsia="zh-TW"/>
              </w:rPr>
              <w:t>（建國國中）</w:t>
            </w:r>
          </w:p>
        </w:tc>
        <w:tc>
          <w:tcPr>
            <w:tcW w:w="1560" w:type="dxa"/>
            <w:vAlign w:val="center"/>
          </w:tcPr>
          <w:p w:rsidR="00BA1A56" w:rsidRPr="00593696" w:rsidRDefault="00BA1A56" w:rsidP="002B3B4E">
            <w:pPr>
              <w:snapToGrid w:val="0"/>
              <w:spacing w:after="0" w:line="0" w:lineRule="atLeast"/>
              <w:rPr>
                <w:rFonts w:ascii="標楷體" w:eastAsia="標楷體" w:hAnsi="標楷體" w:cs="DFKaiShuW3-B5"/>
                <w:color w:val="000000" w:themeColor="text1"/>
                <w:sz w:val="24"/>
                <w:szCs w:val="24"/>
                <w:lang w:eastAsia="zh-TW"/>
              </w:rPr>
            </w:pPr>
            <w:r w:rsidRPr="00593696">
              <w:rPr>
                <w:rFonts w:ascii="Times New Roman" w:eastAsia="標楷體" w:hAnsi="Times New Roman" w:hint="eastAsia"/>
                <w:sz w:val="24"/>
                <w:szCs w:val="24"/>
                <w:lang w:eastAsia="zh-TW"/>
              </w:rPr>
              <w:t>科技</w:t>
            </w:r>
            <w:r w:rsidRPr="00593696">
              <w:rPr>
                <w:rFonts w:eastAsia="標楷體" w:hint="eastAsia"/>
                <w:sz w:val="24"/>
                <w:szCs w:val="24"/>
                <w:shd w:val="clear" w:color="auto" w:fill="F2F2F2"/>
                <w:lang w:eastAsia="zh-TW"/>
              </w:rPr>
              <w:t>學習領域輔導</w:t>
            </w:r>
            <w:r>
              <w:rPr>
                <w:rFonts w:eastAsia="標楷體" w:hint="eastAsia"/>
                <w:sz w:val="24"/>
                <w:szCs w:val="24"/>
                <w:shd w:val="clear" w:color="auto" w:fill="F2F2F2"/>
                <w:lang w:eastAsia="zh-TW"/>
              </w:rPr>
              <w:t>小組</w:t>
            </w:r>
          </w:p>
        </w:tc>
        <w:tc>
          <w:tcPr>
            <w:tcW w:w="3747" w:type="dxa"/>
            <w:vMerge w:val="restart"/>
            <w:vAlign w:val="center"/>
          </w:tcPr>
          <w:p w:rsidR="00BA1A56" w:rsidRPr="00516855" w:rsidRDefault="00BA1A56" w:rsidP="00BA1A56">
            <w:pPr>
              <w:pStyle w:val="a3"/>
              <w:numPr>
                <w:ilvl w:val="1"/>
                <w:numId w:val="1"/>
              </w:numPr>
              <w:tabs>
                <w:tab w:val="clear" w:pos="1440"/>
              </w:tabs>
              <w:snapToGrid w:val="0"/>
              <w:spacing w:line="0" w:lineRule="atLeast"/>
              <w:ind w:leftChars="0" w:left="315" w:hanging="284"/>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各縣市科技領域課程</w:t>
            </w:r>
            <w:r w:rsidRPr="00516855">
              <w:rPr>
                <w:rFonts w:ascii="Times New Roman" w:eastAsia="標楷體" w:hAnsi="Times New Roman" w:hint="eastAsia"/>
                <w:sz w:val="24"/>
                <w:szCs w:val="24"/>
                <w:lang w:eastAsia="zh-TW"/>
              </w:rPr>
              <w:t>課程</w:t>
            </w:r>
            <w:r>
              <w:rPr>
                <w:rFonts w:ascii="Times New Roman" w:eastAsia="標楷體" w:hAnsi="Times New Roman" w:hint="eastAsia"/>
                <w:sz w:val="24"/>
                <w:szCs w:val="24"/>
                <w:lang w:eastAsia="zh-TW"/>
              </w:rPr>
              <w:t>規劃</w:t>
            </w:r>
          </w:p>
          <w:p w:rsidR="00BA1A56" w:rsidRDefault="00BA1A56" w:rsidP="00BA1A56">
            <w:pPr>
              <w:pStyle w:val="a3"/>
              <w:numPr>
                <w:ilvl w:val="1"/>
                <w:numId w:val="1"/>
              </w:numPr>
              <w:tabs>
                <w:tab w:val="clear" w:pos="1440"/>
              </w:tabs>
              <w:snapToGrid w:val="0"/>
              <w:spacing w:line="0" w:lineRule="atLeast"/>
              <w:ind w:leftChars="0" w:left="315" w:hanging="284"/>
              <w:rPr>
                <w:rFonts w:ascii="Times New Roman" w:eastAsia="標楷體" w:hAnsi="Times New Roman"/>
                <w:sz w:val="24"/>
                <w:szCs w:val="24"/>
                <w:lang w:eastAsia="zh-TW"/>
              </w:rPr>
            </w:pPr>
            <w:r>
              <w:rPr>
                <w:rFonts w:ascii="Times New Roman" w:eastAsia="標楷體" w:hAnsi="Times New Roman" w:hint="eastAsia"/>
                <w:sz w:val="24"/>
                <w:szCs w:val="24"/>
                <w:lang w:eastAsia="zh-TW"/>
              </w:rPr>
              <w:t>科技教室使用問題</w:t>
            </w:r>
          </w:p>
          <w:p w:rsidR="00BA1A56" w:rsidRDefault="00BA1A56" w:rsidP="00BA1A56">
            <w:pPr>
              <w:pStyle w:val="a3"/>
              <w:numPr>
                <w:ilvl w:val="1"/>
                <w:numId w:val="1"/>
              </w:numPr>
              <w:tabs>
                <w:tab w:val="clear" w:pos="1440"/>
              </w:tabs>
              <w:snapToGrid w:val="0"/>
              <w:spacing w:line="0" w:lineRule="atLeast"/>
              <w:ind w:leftChars="0" w:left="315" w:hanging="284"/>
              <w:rPr>
                <w:rFonts w:ascii="Times New Roman" w:eastAsia="標楷體" w:hAnsi="Times New Roman"/>
                <w:sz w:val="24"/>
                <w:szCs w:val="24"/>
                <w:lang w:eastAsia="zh-TW"/>
              </w:rPr>
            </w:pPr>
            <w:r>
              <w:rPr>
                <w:rFonts w:ascii="Times New Roman" w:eastAsia="標楷體" w:hAnsi="Times New Roman" w:hint="eastAsia"/>
                <w:sz w:val="24"/>
                <w:szCs w:val="24"/>
                <w:lang w:eastAsia="zh-TW"/>
              </w:rPr>
              <w:t>各校科技課程實施問題</w:t>
            </w:r>
          </w:p>
          <w:p w:rsidR="00BA1A56" w:rsidRPr="00516855" w:rsidRDefault="00BA1A56" w:rsidP="00BA1A56">
            <w:pPr>
              <w:pStyle w:val="a3"/>
              <w:numPr>
                <w:ilvl w:val="1"/>
                <w:numId w:val="1"/>
              </w:numPr>
              <w:tabs>
                <w:tab w:val="clear" w:pos="1440"/>
              </w:tabs>
              <w:snapToGrid w:val="0"/>
              <w:spacing w:line="0" w:lineRule="atLeast"/>
              <w:ind w:leftChars="0" w:left="315" w:hanging="284"/>
              <w:rPr>
                <w:rFonts w:ascii="Times New Roman" w:eastAsia="標楷體" w:hAnsi="Times New Roman"/>
                <w:sz w:val="24"/>
                <w:szCs w:val="24"/>
                <w:lang w:eastAsia="zh-TW"/>
              </w:rPr>
            </w:pPr>
            <w:r>
              <w:rPr>
                <w:rFonts w:ascii="Times New Roman" w:eastAsia="標楷體" w:hAnsi="Times New Roman" w:hint="eastAsia"/>
                <w:sz w:val="24"/>
                <w:szCs w:val="24"/>
                <w:lang w:eastAsia="zh-TW"/>
              </w:rPr>
              <w:t>綜合座談</w:t>
            </w:r>
          </w:p>
        </w:tc>
      </w:tr>
      <w:tr w:rsidR="00BA1A56" w:rsidRPr="00086C2D" w:rsidTr="002B3B4E">
        <w:trPr>
          <w:trHeight w:val="570"/>
        </w:trPr>
        <w:tc>
          <w:tcPr>
            <w:tcW w:w="1271" w:type="dxa"/>
            <w:vAlign w:val="center"/>
          </w:tcPr>
          <w:p w:rsidR="00BA1A56" w:rsidRPr="00086C2D" w:rsidRDefault="00BA1A56" w:rsidP="002B3B4E">
            <w:pPr>
              <w:spacing w:after="0" w:line="0" w:lineRule="atLeast"/>
              <w:jc w:val="center"/>
              <w:rPr>
                <w:rFonts w:ascii="標楷體" w:eastAsia="標楷體" w:hAnsi="標楷體" w:cs="DFKaiShuW3-B5"/>
                <w:color w:val="000000" w:themeColor="text1"/>
                <w:sz w:val="24"/>
                <w:szCs w:val="24"/>
                <w:lang w:eastAsia="zh-TW"/>
              </w:rPr>
            </w:pPr>
            <w:r>
              <w:rPr>
                <w:rFonts w:ascii="標楷體" w:eastAsia="標楷體" w:hAnsi="標楷體" w:cs="DFKaiShuW3-B5"/>
                <w:color w:val="000000" w:themeColor="text1"/>
                <w:sz w:val="24"/>
                <w:szCs w:val="24"/>
              </w:rPr>
              <w:t>108.3.29</w:t>
            </w:r>
          </w:p>
        </w:tc>
        <w:tc>
          <w:tcPr>
            <w:tcW w:w="992" w:type="dxa"/>
            <w:vAlign w:val="center"/>
          </w:tcPr>
          <w:p w:rsidR="00BA1A56" w:rsidRPr="006E71AC" w:rsidRDefault="00BA1A56" w:rsidP="002B3B4E">
            <w:pPr>
              <w:snapToGrid w:val="0"/>
              <w:spacing w:after="0" w:line="0" w:lineRule="atLeast"/>
              <w:jc w:val="center"/>
              <w:rPr>
                <w:rFonts w:ascii="標楷體" w:eastAsia="標楷體" w:hAnsi="標楷體" w:cs="DFKaiShuW3-B5"/>
                <w:color w:val="FF0000"/>
                <w:sz w:val="24"/>
                <w:szCs w:val="24"/>
              </w:rPr>
            </w:pPr>
            <w:r w:rsidRPr="006E71AC">
              <w:rPr>
                <w:rFonts w:ascii="標楷體" w:eastAsia="標楷體" w:hAnsi="標楷體" w:cs="DFKaiShuW3-B5"/>
                <w:color w:val="FF0000"/>
                <w:sz w:val="24"/>
                <w:szCs w:val="24"/>
              </w:rPr>
              <w:t>13:</w:t>
            </w:r>
            <w:r w:rsidRPr="006E71AC">
              <w:rPr>
                <w:rFonts w:ascii="標楷體" w:eastAsia="標楷體" w:hAnsi="標楷體" w:cs="DFKaiShuW3-B5" w:hint="eastAsia"/>
                <w:color w:val="FF0000"/>
                <w:sz w:val="24"/>
                <w:szCs w:val="24"/>
                <w:lang w:eastAsia="zh-TW"/>
              </w:rPr>
              <w:t>3</w:t>
            </w:r>
            <w:r w:rsidRPr="006E71AC">
              <w:rPr>
                <w:rFonts w:ascii="標楷體" w:eastAsia="標楷體" w:hAnsi="標楷體" w:cs="DFKaiShuW3-B5"/>
                <w:color w:val="FF0000"/>
                <w:sz w:val="24"/>
                <w:szCs w:val="24"/>
              </w:rPr>
              <w:t>0</w:t>
            </w:r>
          </w:p>
          <w:p w:rsidR="00BA1A56" w:rsidRPr="006E71AC" w:rsidRDefault="00BA1A56" w:rsidP="002B3B4E">
            <w:pPr>
              <w:snapToGrid w:val="0"/>
              <w:spacing w:after="0" w:line="0" w:lineRule="atLeast"/>
              <w:jc w:val="center"/>
              <w:rPr>
                <w:rFonts w:ascii="標楷體" w:eastAsia="標楷體" w:hAnsi="標楷體" w:cs="DFKaiShuW3-B5"/>
                <w:color w:val="FF0000"/>
                <w:sz w:val="24"/>
                <w:szCs w:val="24"/>
              </w:rPr>
            </w:pPr>
            <w:r w:rsidRPr="006E71AC">
              <w:rPr>
                <w:rFonts w:ascii="標楷體" w:eastAsia="標楷體" w:hAnsi="標楷體" w:cs="DFKaiShuW3-B5" w:hint="eastAsia"/>
                <w:color w:val="FF0000"/>
                <w:sz w:val="24"/>
                <w:szCs w:val="24"/>
              </w:rPr>
              <w:t>～</w:t>
            </w:r>
          </w:p>
          <w:p w:rsidR="00BA1A56" w:rsidRPr="006E71AC" w:rsidRDefault="00BA1A56" w:rsidP="002B3B4E">
            <w:pPr>
              <w:snapToGrid w:val="0"/>
              <w:spacing w:after="0" w:line="0" w:lineRule="atLeast"/>
              <w:jc w:val="center"/>
              <w:rPr>
                <w:rFonts w:ascii="標楷體" w:eastAsia="標楷體" w:hAnsi="標楷體" w:cs="DFKaiShuW3-B5"/>
                <w:color w:val="FF0000"/>
                <w:sz w:val="24"/>
                <w:szCs w:val="24"/>
              </w:rPr>
            </w:pPr>
            <w:r w:rsidRPr="006E71AC">
              <w:rPr>
                <w:rFonts w:ascii="標楷體" w:eastAsia="標楷體" w:hAnsi="標楷體" w:cs="DFKaiShuW3-B5"/>
                <w:color w:val="FF0000"/>
                <w:sz w:val="24"/>
                <w:szCs w:val="24"/>
              </w:rPr>
              <w:t>1</w:t>
            </w:r>
            <w:r w:rsidRPr="006E71AC">
              <w:rPr>
                <w:rFonts w:ascii="標楷體" w:eastAsia="標楷體" w:hAnsi="標楷體" w:cs="DFKaiShuW3-B5" w:hint="eastAsia"/>
                <w:color w:val="FF0000"/>
                <w:sz w:val="24"/>
                <w:szCs w:val="24"/>
                <w:lang w:eastAsia="zh-TW"/>
              </w:rPr>
              <w:t>7</w:t>
            </w:r>
            <w:r w:rsidRPr="006E71AC">
              <w:rPr>
                <w:rFonts w:ascii="標楷體" w:eastAsia="標楷體" w:hAnsi="標楷體" w:cs="DFKaiShuW3-B5"/>
                <w:color w:val="FF0000"/>
                <w:sz w:val="24"/>
                <w:szCs w:val="24"/>
              </w:rPr>
              <w:t>:</w:t>
            </w:r>
            <w:r w:rsidRPr="006E71AC">
              <w:rPr>
                <w:rFonts w:ascii="標楷體" w:eastAsia="標楷體" w:hAnsi="標楷體" w:cs="DFKaiShuW3-B5" w:hint="eastAsia"/>
                <w:color w:val="FF0000"/>
                <w:sz w:val="24"/>
                <w:szCs w:val="24"/>
                <w:lang w:eastAsia="zh-TW"/>
              </w:rPr>
              <w:t>4</w:t>
            </w:r>
            <w:r w:rsidRPr="006E71AC">
              <w:rPr>
                <w:rFonts w:ascii="標楷體" w:eastAsia="標楷體" w:hAnsi="標楷體" w:cs="DFKaiShuW3-B5"/>
                <w:color w:val="FF0000"/>
                <w:sz w:val="24"/>
                <w:szCs w:val="24"/>
              </w:rPr>
              <w:t>0</w:t>
            </w:r>
          </w:p>
        </w:tc>
        <w:tc>
          <w:tcPr>
            <w:tcW w:w="1701" w:type="dxa"/>
            <w:vAlign w:val="center"/>
          </w:tcPr>
          <w:p w:rsidR="00BA1A56" w:rsidRPr="00086C2D" w:rsidRDefault="00BA1A56" w:rsidP="002B3B4E">
            <w:pPr>
              <w:snapToGrid w:val="0"/>
              <w:spacing w:after="0" w:line="0" w:lineRule="atLeast"/>
              <w:jc w:val="center"/>
              <w:rPr>
                <w:rFonts w:ascii="標楷體" w:eastAsia="標楷體" w:hAnsi="標楷體" w:cs="DFKaiShuW3-B5"/>
                <w:color w:val="000000" w:themeColor="text1"/>
                <w:sz w:val="24"/>
                <w:szCs w:val="24"/>
                <w:lang w:eastAsia="zh-TW"/>
              </w:rPr>
            </w:pPr>
            <w:r>
              <w:rPr>
                <w:rFonts w:ascii="標楷體" w:eastAsia="標楷體" w:hAnsi="標楷體" w:cs="DFKaiShuW3-B5"/>
                <w:color w:val="000000" w:themeColor="text1"/>
                <w:sz w:val="24"/>
                <w:szCs w:val="24"/>
                <w:lang w:eastAsia="zh-TW"/>
              </w:rPr>
              <w:t>南區各國中</w:t>
            </w:r>
            <w:r>
              <w:rPr>
                <w:rFonts w:ascii="標楷體" w:eastAsia="標楷體" w:hAnsi="標楷體" w:cs="DFKaiShuW3-B5"/>
                <w:color w:val="000000" w:themeColor="text1"/>
                <w:sz w:val="24"/>
                <w:szCs w:val="24"/>
                <w:lang w:eastAsia="zh-TW"/>
              </w:rPr>
              <w:br/>
            </w:r>
            <w:r w:rsidR="00847C47">
              <w:rPr>
                <w:rFonts w:ascii="標楷體" w:eastAsia="標楷體" w:hAnsi="標楷體" w:cs="DFKaiShuW3-B5" w:hint="eastAsia"/>
                <w:color w:val="000000" w:themeColor="text1"/>
                <w:sz w:val="24"/>
                <w:szCs w:val="24"/>
                <w:lang w:eastAsia="zh-TW"/>
              </w:rPr>
              <w:t>（</w:t>
            </w:r>
            <w:r w:rsidR="00847C47" w:rsidRPr="006D7F23">
              <w:rPr>
                <w:rFonts w:ascii="標楷體" w:eastAsia="標楷體" w:hAnsi="標楷體" w:cs="DFKaiShuW3-B5" w:hint="eastAsia"/>
                <w:color w:val="0070C0"/>
                <w:sz w:val="24"/>
                <w:szCs w:val="24"/>
                <w:lang w:eastAsia="zh-TW"/>
              </w:rPr>
              <w:t>龍興</w:t>
            </w:r>
            <w:r w:rsidRPr="006D7F23">
              <w:rPr>
                <w:rFonts w:ascii="標楷體" w:eastAsia="標楷體" w:hAnsi="標楷體" w:cs="DFKaiShuW3-B5" w:hint="eastAsia"/>
                <w:color w:val="0070C0"/>
                <w:sz w:val="24"/>
                <w:szCs w:val="24"/>
                <w:lang w:eastAsia="zh-TW"/>
              </w:rPr>
              <w:t>國中</w:t>
            </w:r>
            <w:r>
              <w:rPr>
                <w:rFonts w:ascii="標楷體" w:eastAsia="標楷體" w:hAnsi="標楷體" w:cs="DFKaiShuW3-B5" w:hint="eastAsia"/>
                <w:color w:val="000000" w:themeColor="text1"/>
                <w:sz w:val="24"/>
                <w:szCs w:val="24"/>
                <w:lang w:eastAsia="zh-TW"/>
              </w:rPr>
              <w:t>）</w:t>
            </w:r>
          </w:p>
        </w:tc>
        <w:tc>
          <w:tcPr>
            <w:tcW w:w="1560" w:type="dxa"/>
            <w:vAlign w:val="center"/>
          </w:tcPr>
          <w:p w:rsidR="00BA1A56" w:rsidRPr="00593696" w:rsidRDefault="00BA1A56" w:rsidP="002B3B4E">
            <w:pPr>
              <w:snapToGrid w:val="0"/>
              <w:spacing w:after="0" w:line="0" w:lineRule="atLeast"/>
              <w:rPr>
                <w:rFonts w:ascii="標楷體" w:eastAsia="標楷體" w:hAnsi="標楷體" w:cs="DFKaiShuW3-B5"/>
                <w:color w:val="000000" w:themeColor="text1"/>
                <w:sz w:val="24"/>
                <w:szCs w:val="24"/>
                <w:lang w:eastAsia="zh-TW"/>
              </w:rPr>
            </w:pPr>
            <w:r w:rsidRPr="00593696">
              <w:rPr>
                <w:rFonts w:ascii="Times New Roman" w:eastAsia="標楷體" w:hAnsi="Times New Roman" w:hint="eastAsia"/>
                <w:sz w:val="24"/>
                <w:szCs w:val="24"/>
                <w:lang w:eastAsia="zh-TW"/>
              </w:rPr>
              <w:t>科技</w:t>
            </w:r>
            <w:r w:rsidRPr="00593696">
              <w:rPr>
                <w:rFonts w:eastAsia="標楷體" w:hint="eastAsia"/>
                <w:sz w:val="24"/>
                <w:szCs w:val="24"/>
                <w:shd w:val="clear" w:color="auto" w:fill="F2F2F2"/>
                <w:lang w:eastAsia="zh-TW"/>
              </w:rPr>
              <w:t>學習領域輔導</w:t>
            </w:r>
            <w:r>
              <w:rPr>
                <w:rFonts w:eastAsia="標楷體" w:hint="eastAsia"/>
                <w:sz w:val="24"/>
                <w:szCs w:val="24"/>
                <w:shd w:val="clear" w:color="auto" w:fill="F2F2F2"/>
                <w:lang w:eastAsia="zh-TW"/>
              </w:rPr>
              <w:t>小組</w:t>
            </w:r>
          </w:p>
        </w:tc>
        <w:tc>
          <w:tcPr>
            <w:tcW w:w="3747" w:type="dxa"/>
            <w:vMerge/>
          </w:tcPr>
          <w:p w:rsidR="00BA1A56" w:rsidRPr="00593696" w:rsidRDefault="00BA1A56" w:rsidP="002B3B4E">
            <w:pPr>
              <w:snapToGrid w:val="0"/>
              <w:spacing w:after="0" w:line="0" w:lineRule="atLeast"/>
              <w:rPr>
                <w:rFonts w:ascii="Times New Roman" w:eastAsia="標楷體" w:hAnsi="Times New Roman"/>
                <w:sz w:val="24"/>
                <w:szCs w:val="24"/>
                <w:lang w:eastAsia="zh-TW"/>
              </w:rPr>
            </w:pPr>
          </w:p>
        </w:tc>
      </w:tr>
    </w:tbl>
    <w:p w:rsidR="00BA1A56" w:rsidRDefault="00BA1A56" w:rsidP="00BA1A56">
      <w:pPr>
        <w:pStyle w:val="a5"/>
        <w:spacing w:line="0" w:lineRule="atLeast"/>
        <w:ind w:left="0" w:firstLine="0"/>
        <w:rPr>
          <w:rFonts w:hAnsi="標楷體" w:cs="DFKaiShuW3-B5"/>
          <w:color w:val="000000" w:themeColor="text1"/>
        </w:rPr>
      </w:pPr>
      <w:bookmarkStart w:id="29" w:name="_Toc439770071"/>
      <w:bookmarkStart w:id="30" w:name="_Toc439771212"/>
      <w:bookmarkStart w:id="31" w:name="_Toc462307055"/>
    </w:p>
    <w:p w:rsidR="00BA1A56" w:rsidRDefault="00BA1A56" w:rsidP="00BA1A56">
      <w:pPr>
        <w:pStyle w:val="a5"/>
        <w:spacing w:line="0" w:lineRule="atLeast"/>
        <w:rPr>
          <w:rFonts w:hAnsi="標楷體" w:cs="DFKaiShuW3-B5"/>
          <w:color w:val="000000" w:themeColor="text1"/>
        </w:rPr>
      </w:pPr>
      <w:r w:rsidRPr="00086C2D">
        <w:rPr>
          <w:rFonts w:hAnsi="標楷體" w:cs="DFKaiShuW3-B5" w:hint="eastAsia"/>
          <w:color w:val="000000" w:themeColor="text1"/>
        </w:rPr>
        <w:t>七、經費來源及概算</w:t>
      </w:r>
      <w:bookmarkEnd w:id="29"/>
      <w:bookmarkEnd w:id="30"/>
      <w:bookmarkEnd w:id="31"/>
    </w:p>
    <w:p w:rsidR="00BA1A56" w:rsidRPr="00086C2D" w:rsidRDefault="00BA1A56" w:rsidP="00BA1A56">
      <w:pPr>
        <w:pStyle w:val="0105"/>
        <w:spacing w:line="0" w:lineRule="atLeast"/>
        <w:ind w:leftChars="370" w:left="1486" w:hangingChars="280" w:hanging="672"/>
        <w:rPr>
          <w:rFonts w:ascii="標楷體" w:hAnsi="標楷體" w:cs="DFKaiShuW3-B5"/>
          <w:color w:val="000000" w:themeColor="text1"/>
        </w:rPr>
      </w:pPr>
      <w:r w:rsidRPr="00086C2D">
        <w:rPr>
          <w:rFonts w:ascii="標楷體" w:hAnsi="標楷體" w:cs="DFKaiShuW3-B5" w:hint="eastAsia"/>
          <w:color w:val="000000" w:themeColor="text1"/>
        </w:rPr>
        <w:t>（一）由「教育部國民及學前教育署補助辦理十二年國民基本教育精進國中小教學品質要點」及「桃園市107年度辦理十二年國民基本教育精進國民中學及國民小學教學品質計畫」專款項下支應</w:t>
      </w:r>
    </w:p>
    <w:p w:rsidR="00BA1A56" w:rsidRPr="00086C2D" w:rsidRDefault="00BA1A56" w:rsidP="00BA1A56">
      <w:pPr>
        <w:pStyle w:val="0105"/>
        <w:spacing w:line="0" w:lineRule="atLeast"/>
        <w:ind w:leftChars="370" w:left="1486" w:hangingChars="280" w:hanging="672"/>
        <w:rPr>
          <w:rFonts w:ascii="標楷體" w:hAnsi="標楷體" w:cs="DFKaiShuW3-B5"/>
          <w:color w:val="000000" w:themeColor="text1"/>
        </w:rPr>
      </w:pPr>
      <w:r w:rsidRPr="00086C2D">
        <w:rPr>
          <w:rFonts w:ascii="標楷體" w:hAnsi="標楷體" w:cs="DFKaiShuW3-B5" w:hint="eastAsia"/>
          <w:color w:val="000000" w:themeColor="text1"/>
        </w:rPr>
        <w:t>（二）概算表</w:t>
      </w:r>
      <w:r>
        <w:rPr>
          <w:rFonts w:ascii="標楷體" w:hAnsi="標楷體" w:cs="DFKaiShuW3-B5" w:hint="eastAsia"/>
          <w:color w:val="000000" w:themeColor="text1"/>
        </w:rPr>
        <w:t>:如下表</w:t>
      </w:r>
    </w:p>
    <w:p w:rsidR="00BA1A56" w:rsidRDefault="00BA1A56" w:rsidP="00BA1A56">
      <w:pPr>
        <w:spacing w:after="0" w:line="0" w:lineRule="atLeast"/>
        <w:ind w:firstLine="480"/>
        <w:rPr>
          <w:rFonts w:ascii="標楷體" w:eastAsia="標楷體" w:hAnsi="標楷體" w:cs="DFKaiShuW3-B5"/>
          <w:color w:val="000000" w:themeColor="text1"/>
          <w:sz w:val="24"/>
          <w:szCs w:val="24"/>
          <w:lang w:eastAsia="zh-TW"/>
        </w:rPr>
      </w:pPr>
      <w:r w:rsidRPr="00086C2D">
        <w:rPr>
          <w:rFonts w:ascii="標楷體" w:eastAsia="標楷體" w:hAnsi="標楷體" w:cs="DFKaiShuW3-B5" w:hint="eastAsia"/>
          <w:color w:val="000000" w:themeColor="text1"/>
          <w:sz w:val="24"/>
          <w:szCs w:val="24"/>
          <w:lang w:eastAsia="zh-TW"/>
        </w:rPr>
        <w:t>八、本實施計畫呈桃園市教育</w:t>
      </w:r>
      <w:r>
        <w:rPr>
          <w:rFonts w:ascii="標楷體" w:eastAsia="標楷體" w:hAnsi="標楷體" w:cs="DFKaiShuW3-B5" w:hint="eastAsia"/>
          <w:color w:val="000000" w:themeColor="text1"/>
          <w:sz w:val="24"/>
          <w:szCs w:val="24"/>
          <w:lang w:eastAsia="zh-TW"/>
        </w:rPr>
        <w:t>局</w:t>
      </w:r>
      <w:r w:rsidRPr="00086C2D">
        <w:rPr>
          <w:rFonts w:ascii="標楷體" w:eastAsia="標楷體" w:hAnsi="標楷體" w:cs="DFKaiShuW3-B5" w:hint="eastAsia"/>
          <w:color w:val="000000" w:themeColor="text1"/>
          <w:sz w:val="24"/>
          <w:szCs w:val="24"/>
          <w:lang w:eastAsia="zh-TW"/>
        </w:rPr>
        <w:t>核備後實施，若有未盡事宜得予以修正。</w:t>
      </w:r>
    </w:p>
    <w:p w:rsidR="00BA1A56" w:rsidRDefault="00BA1A56" w:rsidP="00BA1A56">
      <w:pPr>
        <w:spacing w:after="0" w:line="240" w:lineRule="auto"/>
        <w:rPr>
          <w:rFonts w:ascii="標楷體" w:eastAsia="標楷體" w:hAnsi="標楷體" w:cs="DFKaiShuW3-B5"/>
          <w:color w:val="000000" w:themeColor="text1"/>
          <w:sz w:val="24"/>
          <w:szCs w:val="24"/>
          <w:lang w:eastAsia="zh-TW"/>
        </w:rPr>
      </w:pPr>
    </w:p>
    <w:p w:rsidR="00BA1A56" w:rsidRDefault="00BA1A56" w:rsidP="00BA1A56">
      <w:pPr>
        <w:spacing w:after="0" w:line="240" w:lineRule="auto"/>
        <w:rPr>
          <w:rFonts w:ascii="標楷體" w:eastAsia="標楷體" w:hAnsi="標楷體" w:cs="DFKaiShuW3-B5"/>
          <w:color w:val="000000" w:themeColor="text1"/>
          <w:sz w:val="24"/>
          <w:szCs w:val="24"/>
          <w:lang w:eastAsia="zh-TW"/>
        </w:rPr>
      </w:pPr>
      <w:r>
        <w:rPr>
          <w:rFonts w:ascii="標楷體" w:eastAsia="標楷體" w:hAnsi="標楷體" w:cs="DFKaiShuW3-B5" w:hint="eastAsia"/>
          <w:color w:val="000000" w:themeColor="text1"/>
          <w:sz w:val="24"/>
          <w:szCs w:val="24"/>
          <w:lang w:eastAsia="zh-TW"/>
        </w:rPr>
        <w:lastRenderedPageBreak/>
        <w:t>附表</w:t>
      </w:r>
    </w:p>
    <w:tbl>
      <w:tblPr>
        <w:tblW w:w="5119"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113"/>
        <w:gridCol w:w="4094"/>
        <w:gridCol w:w="1936"/>
        <w:gridCol w:w="1804"/>
      </w:tblGrid>
      <w:tr w:rsidR="00BA1A56" w:rsidRPr="0052108F" w:rsidTr="00A1369E">
        <w:trPr>
          <w:trHeight w:val="347"/>
          <w:jc w:val="center"/>
        </w:trPr>
        <w:tc>
          <w:tcPr>
            <w:tcW w:w="1062" w:type="pct"/>
            <w:vAlign w:val="center"/>
          </w:tcPr>
          <w:p w:rsidR="00BA1A56" w:rsidRPr="00F502DD" w:rsidRDefault="00BA1A56" w:rsidP="002B3B4E">
            <w:pPr>
              <w:tabs>
                <w:tab w:val="left" w:pos="284"/>
                <w:tab w:val="left" w:pos="567"/>
              </w:tabs>
              <w:adjustRightInd w:val="0"/>
              <w:snapToGrid w:val="0"/>
              <w:spacing w:line="360" w:lineRule="auto"/>
              <w:jc w:val="center"/>
              <w:rPr>
                <w:rFonts w:ascii="標楷體" w:eastAsia="標楷體" w:hAnsi="標楷體"/>
                <w:b/>
                <w:color w:val="FF0000"/>
              </w:rPr>
            </w:pPr>
            <w:r w:rsidRPr="00F502DD">
              <w:rPr>
                <w:rFonts w:ascii="標楷體" w:eastAsia="標楷體" w:hAnsi="標楷體" w:hint="eastAsia"/>
                <w:b/>
                <w:color w:val="FF0000"/>
              </w:rPr>
              <w:t>時間</w:t>
            </w:r>
          </w:p>
        </w:tc>
        <w:tc>
          <w:tcPr>
            <w:tcW w:w="2058" w:type="pct"/>
            <w:vAlign w:val="center"/>
          </w:tcPr>
          <w:p w:rsidR="00BA1A56" w:rsidRPr="00F502DD" w:rsidRDefault="00BA1A56" w:rsidP="002B3B4E">
            <w:pPr>
              <w:tabs>
                <w:tab w:val="left" w:pos="284"/>
                <w:tab w:val="left" w:pos="567"/>
              </w:tabs>
              <w:adjustRightInd w:val="0"/>
              <w:snapToGrid w:val="0"/>
              <w:spacing w:line="360" w:lineRule="auto"/>
              <w:jc w:val="center"/>
              <w:rPr>
                <w:rFonts w:ascii="標楷體" w:eastAsia="標楷體" w:hAnsi="標楷體"/>
                <w:b/>
                <w:color w:val="FF0000"/>
              </w:rPr>
            </w:pPr>
            <w:r w:rsidRPr="00F502DD">
              <w:rPr>
                <w:rFonts w:ascii="標楷體" w:eastAsia="標楷體" w:hAnsi="標楷體" w:hint="eastAsia"/>
                <w:b/>
                <w:color w:val="FF0000"/>
              </w:rPr>
              <w:t>內容</w:t>
            </w:r>
          </w:p>
        </w:tc>
        <w:tc>
          <w:tcPr>
            <w:tcW w:w="973" w:type="pct"/>
            <w:vAlign w:val="center"/>
          </w:tcPr>
          <w:p w:rsidR="00BA1A56" w:rsidRPr="00F502DD" w:rsidRDefault="00BA1A56" w:rsidP="002B3B4E">
            <w:pPr>
              <w:tabs>
                <w:tab w:val="left" w:pos="284"/>
                <w:tab w:val="left" w:pos="567"/>
              </w:tabs>
              <w:adjustRightInd w:val="0"/>
              <w:snapToGrid w:val="0"/>
              <w:spacing w:line="360" w:lineRule="auto"/>
              <w:jc w:val="center"/>
              <w:rPr>
                <w:rFonts w:ascii="標楷體" w:eastAsia="標楷體" w:hAnsi="標楷體"/>
                <w:b/>
                <w:color w:val="FF0000"/>
              </w:rPr>
            </w:pPr>
            <w:r w:rsidRPr="00F502DD">
              <w:rPr>
                <w:rFonts w:ascii="標楷體" w:eastAsia="標楷體" w:hAnsi="標楷體" w:hint="eastAsia"/>
                <w:b/>
                <w:color w:val="FF0000"/>
              </w:rPr>
              <w:t>主講人</w:t>
            </w:r>
          </w:p>
        </w:tc>
        <w:tc>
          <w:tcPr>
            <w:tcW w:w="907" w:type="pct"/>
            <w:vAlign w:val="center"/>
          </w:tcPr>
          <w:p w:rsidR="00BA1A56" w:rsidRPr="00F502DD" w:rsidRDefault="00BA1A56" w:rsidP="002B3B4E">
            <w:pPr>
              <w:tabs>
                <w:tab w:val="left" w:pos="284"/>
                <w:tab w:val="left" w:pos="567"/>
              </w:tabs>
              <w:adjustRightInd w:val="0"/>
              <w:snapToGrid w:val="0"/>
              <w:spacing w:line="360" w:lineRule="auto"/>
              <w:jc w:val="center"/>
              <w:rPr>
                <w:rFonts w:ascii="標楷體" w:eastAsia="標楷體" w:hAnsi="標楷體"/>
                <w:b/>
                <w:color w:val="FF0000"/>
              </w:rPr>
            </w:pPr>
            <w:r w:rsidRPr="00F502DD">
              <w:rPr>
                <w:rFonts w:ascii="標楷體" w:eastAsia="標楷體" w:hAnsi="標楷體" w:hint="eastAsia"/>
                <w:b/>
                <w:color w:val="FF0000"/>
              </w:rPr>
              <w:t>主講人</w:t>
            </w:r>
          </w:p>
        </w:tc>
      </w:tr>
      <w:tr w:rsidR="00BA1A56" w:rsidRPr="0052108F" w:rsidTr="00A1369E">
        <w:trPr>
          <w:trHeight w:val="435"/>
          <w:jc w:val="center"/>
        </w:trPr>
        <w:tc>
          <w:tcPr>
            <w:tcW w:w="1062" w:type="pct"/>
            <w:shd w:val="clear" w:color="auto" w:fill="FFFFFF"/>
            <w:vAlign w:val="center"/>
          </w:tcPr>
          <w:p w:rsidR="00BA1A56" w:rsidRPr="00F502DD" w:rsidRDefault="00BA1A56" w:rsidP="002B3B4E">
            <w:pPr>
              <w:tabs>
                <w:tab w:val="left" w:pos="284"/>
                <w:tab w:val="left" w:pos="567"/>
              </w:tabs>
              <w:adjustRightInd w:val="0"/>
              <w:snapToGrid w:val="0"/>
              <w:spacing w:line="360" w:lineRule="auto"/>
              <w:jc w:val="center"/>
              <w:rPr>
                <w:rFonts w:ascii="標楷體" w:eastAsia="標楷體" w:hAnsi="標楷體"/>
                <w:color w:val="FF0000"/>
              </w:rPr>
            </w:pPr>
            <w:r>
              <w:rPr>
                <w:rFonts w:ascii="標楷體" w:eastAsia="標楷體" w:hAnsi="標楷體" w:hint="eastAsia"/>
                <w:color w:val="FF0000"/>
                <w:lang w:eastAsia="zh-TW"/>
              </w:rPr>
              <w:t>13:00</w:t>
            </w:r>
            <w:r w:rsidRPr="00F502DD">
              <w:rPr>
                <w:rFonts w:ascii="標楷體" w:eastAsia="標楷體" w:hAnsi="標楷體" w:hint="eastAsia"/>
                <w:color w:val="FF0000"/>
                <w:lang w:eastAsia="zh-TW"/>
              </w:rPr>
              <w:t>-</w:t>
            </w:r>
            <w:r>
              <w:rPr>
                <w:rFonts w:ascii="標楷體" w:eastAsia="標楷體" w:hAnsi="標楷體" w:hint="eastAsia"/>
                <w:color w:val="FF0000"/>
                <w:lang w:eastAsia="zh-TW"/>
              </w:rPr>
              <w:t>13:3</w:t>
            </w:r>
            <w:r w:rsidRPr="00F502DD">
              <w:rPr>
                <w:rFonts w:ascii="標楷體" w:eastAsia="標楷體" w:hAnsi="標楷體" w:hint="eastAsia"/>
                <w:color w:val="FF0000"/>
                <w:lang w:eastAsia="zh-TW"/>
              </w:rPr>
              <w:t>0</w:t>
            </w:r>
          </w:p>
        </w:tc>
        <w:tc>
          <w:tcPr>
            <w:tcW w:w="2058" w:type="pct"/>
            <w:shd w:val="clear" w:color="auto" w:fill="FFFFFF"/>
            <w:vAlign w:val="center"/>
          </w:tcPr>
          <w:p w:rsidR="00BA1A56" w:rsidRPr="00F502DD" w:rsidRDefault="00BA1A56" w:rsidP="002B3B4E">
            <w:pPr>
              <w:tabs>
                <w:tab w:val="left" w:pos="284"/>
                <w:tab w:val="left" w:pos="567"/>
              </w:tabs>
              <w:adjustRightInd w:val="0"/>
              <w:snapToGrid w:val="0"/>
              <w:spacing w:line="360" w:lineRule="auto"/>
              <w:jc w:val="center"/>
              <w:rPr>
                <w:rFonts w:ascii="標楷體" w:eastAsia="標楷體" w:hAnsi="標楷體"/>
                <w:color w:val="FF0000"/>
              </w:rPr>
            </w:pPr>
            <w:r w:rsidRPr="00F502DD">
              <w:rPr>
                <w:rFonts w:ascii="標楷體" w:eastAsia="標楷體" w:hAnsi="標楷體" w:hint="eastAsia"/>
                <w:color w:val="FF0000"/>
              </w:rPr>
              <w:t>報到</w:t>
            </w:r>
          </w:p>
        </w:tc>
        <w:tc>
          <w:tcPr>
            <w:tcW w:w="973" w:type="pct"/>
            <w:shd w:val="clear" w:color="auto" w:fill="FFFFFF"/>
            <w:vAlign w:val="center"/>
          </w:tcPr>
          <w:p w:rsidR="00BA1A56" w:rsidRPr="00F502DD" w:rsidRDefault="00BA1A56" w:rsidP="002B3B4E">
            <w:pPr>
              <w:tabs>
                <w:tab w:val="left" w:pos="284"/>
                <w:tab w:val="left" w:pos="567"/>
              </w:tabs>
              <w:adjustRightInd w:val="0"/>
              <w:snapToGrid w:val="0"/>
              <w:spacing w:line="360" w:lineRule="auto"/>
              <w:jc w:val="center"/>
              <w:rPr>
                <w:rFonts w:ascii="標楷體" w:eastAsia="標楷體" w:hAnsi="標楷體"/>
                <w:color w:val="FF0000"/>
              </w:rPr>
            </w:pPr>
            <w:r>
              <w:rPr>
                <w:rFonts w:ascii="標楷體" w:eastAsia="標楷體" w:hAnsi="標楷體" w:hint="eastAsia"/>
                <w:color w:val="FF0000"/>
                <w:lang w:eastAsia="zh-TW"/>
              </w:rPr>
              <w:t>北區</w:t>
            </w:r>
            <w:r w:rsidRPr="00F502DD">
              <w:rPr>
                <w:rFonts w:ascii="標楷體" w:eastAsia="標楷體" w:hAnsi="標楷體" w:hint="eastAsia"/>
                <w:color w:val="FF0000"/>
                <w:lang w:eastAsia="zh-TW"/>
              </w:rPr>
              <w:t>場</w:t>
            </w:r>
          </w:p>
        </w:tc>
        <w:tc>
          <w:tcPr>
            <w:tcW w:w="907" w:type="pct"/>
            <w:shd w:val="clear" w:color="auto" w:fill="FFFFFF"/>
            <w:vAlign w:val="center"/>
          </w:tcPr>
          <w:p w:rsidR="00BA1A56" w:rsidRPr="00F502DD" w:rsidRDefault="00BA1A56" w:rsidP="002B3B4E">
            <w:pPr>
              <w:tabs>
                <w:tab w:val="left" w:pos="284"/>
                <w:tab w:val="left" w:pos="567"/>
              </w:tabs>
              <w:adjustRightInd w:val="0"/>
              <w:snapToGrid w:val="0"/>
              <w:spacing w:line="360" w:lineRule="auto"/>
              <w:jc w:val="center"/>
              <w:rPr>
                <w:rFonts w:ascii="標楷體" w:eastAsia="標楷體" w:hAnsi="標楷體"/>
                <w:color w:val="FF0000"/>
              </w:rPr>
            </w:pPr>
            <w:r>
              <w:rPr>
                <w:rFonts w:ascii="標楷體" w:eastAsia="標楷體" w:hAnsi="標楷體" w:hint="eastAsia"/>
                <w:color w:val="FF0000"/>
                <w:lang w:eastAsia="zh-TW"/>
              </w:rPr>
              <w:t>南區</w:t>
            </w:r>
            <w:r w:rsidRPr="00F502DD">
              <w:rPr>
                <w:rFonts w:ascii="標楷體" w:eastAsia="標楷體" w:hAnsi="標楷體" w:hint="eastAsia"/>
                <w:color w:val="FF0000"/>
                <w:lang w:eastAsia="zh-TW"/>
              </w:rPr>
              <w:t>場</w:t>
            </w:r>
          </w:p>
        </w:tc>
      </w:tr>
      <w:tr w:rsidR="00BA1A56" w:rsidRPr="0052108F" w:rsidTr="00A1369E">
        <w:trPr>
          <w:trHeight w:val="924"/>
          <w:jc w:val="center"/>
        </w:trPr>
        <w:tc>
          <w:tcPr>
            <w:tcW w:w="1062" w:type="pct"/>
            <w:shd w:val="clear" w:color="auto" w:fill="auto"/>
            <w:vAlign w:val="center"/>
          </w:tcPr>
          <w:p w:rsidR="00BA1A56" w:rsidRPr="00013B02" w:rsidRDefault="00BA1A56" w:rsidP="002B3B4E">
            <w:pPr>
              <w:widowControl w:val="0"/>
              <w:tabs>
                <w:tab w:val="num" w:pos="480"/>
              </w:tabs>
              <w:suppressAutoHyphens/>
              <w:adjustRightInd w:val="0"/>
              <w:snapToGrid w:val="0"/>
              <w:spacing w:after="0" w:line="400" w:lineRule="exact"/>
              <w:jc w:val="center"/>
              <w:rPr>
                <w:rFonts w:asciiTheme="minorEastAsia" w:eastAsiaTheme="minorEastAsia" w:hAnsiTheme="minorEastAsia" w:cs="DFKaiShuW3-B5"/>
                <w:color w:val="FF0000"/>
                <w:sz w:val="28"/>
                <w:szCs w:val="28"/>
                <w:lang w:eastAsia="zh-TW"/>
              </w:rPr>
            </w:pPr>
            <w:r w:rsidRPr="00013B02">
              <w:rPr>
                <w:rFonts w:asciiTheme="minorEastAsia" w:eastAsiaTheme="minorEastAsia" w:hAnsiTheme="minorEastAsia" w:cs="DFKaiShuW3-B5" w:hint="eastAsia"/>
                <w:color w:val="FF0000"/>
                <w:sz w:val="28"/>
                <w:szCs w:val="28"/>
                <w:lang w:eastAsia="zh-TW"/>
              </w:rPr>
              <w:t>13：40~14：30</w:t>
            </w:r>
          </w:p>
        </w:tc>
        <w:tc>
          <w:tcPr>
            <w:tcW w:w="2058" w:type="pct"/>
            <w:shd w:val="clear" w:color="auto" w:fill="auto"/>
            <w:vAlign w:val="center"/>
          </w:tcPr>
          <w:p w:rsidR="00BA1A56" w:rsidRPr="00007038" w:rsidRDefault="00BA1A56" w:rsidP="002B3B4E">
            <w:pPr>
              <w:tabs>
                <w:tab w:val="left" w:pos="284"/>
                <w:tab w:val="left" w:pos="567"/>
              </w:tabs>
              <w:adjustRightInd w:val="0"/>
              <w:snapToGrid w:val="0"/>
              <w:spacing w:line="360" w:lineRule="auto"/>
              <w:jc w:val="center"/>
              <w:rPr>
                <w:rFonts w:ascii="標楷體" w:eastAsia="標楷體" w:hAnsi="標楷體"/>
                <w:color w:val="FF0000"/>
                <w:lang w:eastAsia="zh-TW"/>
              </w:rPr>
            </w:pPr>
            <w:r w:rsidRPr="00007038">
              <w:rPr>
                <w:rFonts w:ascii="Times New Roman" w:eastAsia="標楷體" w:hAnsi="Times New Roman" w:hint="eastAsia"/>
                <w:color w:val="FF0000"/>
                <w:sz w:val="24"/>
                <w:szCs w:val="24"/>
                <w:lang w:eastAsia="zh-TW"/>
              </w:rPr>
              <w:t>各縣市科技領域課程課程規劃示例</w:t>
            </w:r>
          </w:p>
        </w:tc>
        <w:tc>
          <w:tcPr>
            <w:tcW w:w="973" w:type="pct"/>
            <w:vMerge w:val="restart"/>
            <w:shd w:val="clear" w:color="auto" w:fill="auto"/>
            <w:vAlign w:val="center"/>
          </w:tcPr>
          <w:p w:rsidR="00BA1A56" w:rsidRPr="00F502DD" w:rsidRDefault="00BA1A56" w:rsidP="002B3B4E">
            <w:pPr>
              <w:tabs>
                <w:tab w:val="left" w:pos="284"/>
                <w:tab w:val="left" w:pos="567"/>
              </w:tabs>
              <w:adjustRightInd w:val="0"/>
              <w:snapToGrid w:val="0"/>
              <w:spacing w:line="360" w:lineRule="auto"/>
              <w:jc w:val="center"/>
              <w:rPr>
                <w:rFonts w:ascii="標楷體" w:eastAsia="標楷體" w:hAnsi="標楷體"/>
                <w:color w:val="FF0000"/>
                <w:lang w:eastAsia="zh-TW"/>
              </w:rPr>
            </w:pPr>
            <w:r w:rsidRPr="00F502DD">
              <w:rPr>
                <w:rFonts w:ascii="標楷體" w:eastAsia="標楷體" w:hAnsi="標楷體" w:hint="eastAsia"/>
                <w:color w:val="FF0000"/>
                <w:lang w:eastAsia="zh-TW"/>
              </w:rPr>
              <w:t xml:space="preserve"> </w:t>
            </w:r>
            <w:r>
              <w:rPr>
                <w:rFonts w:ascii="標楷體" w:eastAsia="標楷體" w:hAnsi="標楷體" w:hint="eastAsia"/>
                <w:color w:val="FF0000"/>
                <w:lang w:eastAsia="zh-TW"/>
              </w:rPr>
              <w:t>科技輔導小組  邱仁佑輔導員</w:t>
            </w:r>
          </w:p>
        </w:tc>
        <w:tc>
          <w:tcPr>
            <w:tcW w:w="907" w:type="pct"/>
            <w:vMerge w:val="restart"/>
            <w:shd w:val="clear" w:color="auto" w:fill="auto"/>
            <w:vAlign w:val="center"/>
          </w:tcPr>
          <w:p w:rsidR="00BA1A56" w:rsidRPr="00F502DD" w:rsidRDefault="00BA1A56" w:rsidP="002B3B4E">
            <w:pPr>
              <w:tabs>
                <w:tab w:val="left" w:pos="284"/>
                <w:tab w:val="left" w:pos="567"/>
              </w:tabs>
              <w:adjustRightInd w:val="0"/>
              <w:snapToGrid w:val="0"/>
              <w:spacing w:line="360" w:lineRule="auto"/>
              <w:jc w:val="center"/>
              <w:rPr>
                <w:rFonts w:ascii="標楷體" w:eastAsia="標楷體" w:hAnsi="標楷體"/>
                <w:color w:val="FF0000"/>
                <w:lang w:eastAsia="zh-TW"/>
              </w:rPr>
            </w:pPr>
            <w:r>
              <w:rPr>
                <w:rFonts w:ascii="標楷體" w:eastAsia="標楷體" w:hAnsi="標楷體" w:hint="eastAsia"/>
                <w:color w:val="FF0000"/>
                <w:lang w:eastAsia="zh-TW"/>
              </w:rPr>
              <w:t>科技輔導小組 高翊峰輔導員</w:t>
            </w:r>
          </w:p>
        </w:tc>
      </w:tr>
      <w:tr w:rsidR="00BA1A56" w:rsidRPr="0052108F" w:rsidTr="00A1369E">
        <w:trPr>
          <w:trHeight w:val="824"/>
          <w:jc w:val="center"/>
        </w:trPr>
        <w:tc>
          <w:tcPr>
            <w:tcW w:w="1062" w:type="pct"/>
            <w:vAlign w:val="center"/>
          </w:tcPr>
          <w:p w:rsidR="00BA1A56" w:rsidRPr="00013B02" w:rsidRDefault="00BA1A56" w:rsidP="002B3B4E">
            <w:pPr>
              <w:widowControl w:val="0"/>
              <w:tabs>
                <w:tab w:val="num" w:pos="480"/>
              </w:tabs>
              <w:suppressAutoHyphens/>
              <w:adjustRightInd w:val="0"/>
              <w:snapToGrid w:val="0"/>
              <w:spacing w:after="0" w:line="400" w:lineRule="exact"/>
              <w:jc w:val="center"/>
              <w:rPr>
                <w:rFonts w:asciiTheme="minorEastAsia" w:eastAsiaTheme="minorEastAsia" w:hAnsiTheme="minorEastAsia" w:cs="DFKaiShuW3-B5"/>
                <w:color w:val="FF0000"/>
                <w:sz w:val="28"/>
                <w:szCs w:val="28"/>
                <w:lang w:eastAsia="zh-TW"/>
              </w:rPr>
            </w:pPr>
            <w:r w:rsidRPr="00013B02">
              <w:rPr>
                <w:rFonts w:asciiTheme="minorEastAsia" w:eastAsiaTheme="minorEastAsia" w:hAnsiTheme="minorEastAsia" w:cs="DFKaiShuW3-B5" w:hint="eastAsia"/>
                <w:color w:val="FF0000"/>
                <w:sz w:val="28"/>
                <w:szCs w:val="28"/>
                <w:lang w:eastAsia="zh-TW"/>
              </w:rPr>
              <w:t>14：40~15：30</w:t>
            </w:r>
          </w:p>
        </w:tc>
        <w:tc>
          <w:tcPr>
            <w:tcW w:w="2058" w:type="pct"/>
            <w:vAlign w:val="center"/>
          </w:tcPr>
          <w:p w:rsidR="00BA1A56" w:rsidRPr="00007038" w:rsidRDefault="00BA1A56" w:rsidP="002B3B4E">
            <w:pPr>
              <w:tabs>
                <w:tab w:val="left" w:pos="284"/>
                <w:tab w:val="left" w:pos="567"/>
              </w:tabs>
              <w:adjustRightInd w:val="0"/>
              <w:snapToGrid w:val="0"/>
              <w:spacing w:line="360" w:lineRule="auto"/>
              <w:jc w:val="center"/>
              <w:rPr>
                <w:rFonts w:ascii="標楷體" w:eastAsia="標楷體" w:hAnsi="標楷體"/>
                <w:color w:val="FF0000"/>
                <w:lang w:eastAsia="zh-TW"/>
              </w:rPr>
            </w:pPr>
            <w:r w:rsidRPr="00007038">
              <w:rPr>
                <w:rFonts w:ascii="標楷體" w:eastAsia="標楷體" w:hAnsi="標楷體" w:hint="eastAsia"/>
                <w:color w:val="FF0000"/>
                <w:lang w:eastAsia="zh-TW"/>
              </w:rPr>
              <w:t>各校科技教室使用需求及困境</w:t>
            </w:r>
          </w:p>
        </w:tc>
        <w:tc>
          <w:tcPr>
            <w:tcW w:w="973" w:type="pct"/>
            <w:vMerge/>
            <w:vAlign w:val="center"/>
          </w:tcPr>
          <w:p w:rsidR="00BA1A56" w:rsidRPr="00F502DD" w:rsidRDefault="00BA1A56" w:rsidP="002B3B4E">
            <w:pPr>
              <w:tabs>
                <w:tab w:val="left" w:pos="284"/>
                <w:tab w:val="left" w:pos="567"/>
              </w:tabs>
              <w:adjustRightInd w:val="0"/>
              <w:snapToGrid w:val="0"/>
              <w:spacing w:line="360" w:lineRule="auto"/>
              <w:jc w:val="center"/>
              <w:rPr>
                <w:rFonts w:ascii="標楷體" w:eastAsia="標楷體" w:hAnsi="標楷體"/>
                <w:color w:val="FF0000"/>
                <w:lang w:eastAsia="zh-TW"/>
              </w:rPr>
            </w:pPr>
          </w:p>
        </w:tc>
        <w:tc>
          <w:tcPr>
            <w:tcW w:w="907" w:type="pct"/>
            <w:vMerge/>
            <w:vAlign w:val="center"/>
          </w:tcPr>
          <w:p w:rsidR="00BA1A56" w:rsidRPr="00F502DD" w:rsidRDefault="00BA1A56" w:rsidP="002B3B4E">
            <w:pPr>
              <w:tabs>
                <w:tab w:val="left" w:pos="284"/>
                <w:tab w:val="left" w:pos="567"/>
              </w:tabs>
              <w:adjustRightInd w:val="0"/>
              <w:snapToGrid w:val="0"/>
              <w:spacing w:line="360" w:lineRule="auto"/>
              <w:jc w:val="center"/>
              <w:rPr>
                <w:rFonts w:ascii="標楷體" w:eastAsia="標楷體" w:hAnsi="標楷體"/>
                <w:color w:val="FF0000"/>
                <w:lang w:eastAsia="zh-TW"/>
              </w:rPr>
            </w:pPr>
          </w:p>
        </w:tc>
      </w:tr>
      <w:tr w:rsidR="00BA1A56" w:rsidRPr="0052108F" w:rsidTr="00A1369E">
        <w:trPr>
          <w:trHeight w:val="1008"/>
          <w:jc w:val="center"/>
        </w:trPr>
        <w:tc>
          <w:tcPr>
            <w:tcW w:w="1062" w:type="pct"/>
            <w:vAlign w:val="center"/>
          </w:tcPr>
          <w:p w:rsidR="00BA1A56" w:rsidRPr="00013B02" w:rsidRDefault="00BA1A56" w:rsidP="002B3B4E">
            <w:pPr>
              <w:widowControl w:val="0"/>
              <w:tabs>
                <w:tab w:val="num" w:pos="480"/>
              </w:tabs>
              <w:suppressAutoHyphens/>
              <w:adjustRightInd w:val="0"/>
              <w:snapToGrid w:val="0"/>
              <w:spacing w:after="0" w:line="400" w:lineRule="exact"/>
              <w:jc w:val="center"/>
              <w:rPr>
                <w:rFonts w:asciiTheme="minorEastAsia" w:eastAsiaTheme="minorEastAsia" w:hAnsiTheme="minorEastAsia" w:cs="DFKaiShuW3-B5"/>
                <w:color w:val="FF0000"/>
                <w:sz w:val="28"/>
                <w:szCs w:val="28"/>
                <w:lang w:eastAsia="zh-TW"/>
              </w:rPr>
            </w:pPr>
            <w:r w:rsidRPr="00013B02">
              <w:rPr>
                <w:rFonts w:asciiTheme="minorEastAsia" w:eastAsiaTheme="minorEastAsia" w:hAnsiTheme="minorEastAsia" w:cs="DFKaiShuW3-B5" w:hint="eastAsia"/>
                <w:color w:val="FF0000"/>
                <w:sz w:val="28"/>
                <w:szCs w:val="28"/>
                <w:lang w:eastAsia="zh-TW"/>
              </w:rPr>
              <w:t>15：40~16：30</w:t>
            </w:r>
          </w:p>
        </w:tc>
        <w:tc>
          <w:tcPr>
            <w:tcW w:w="2058" w:type="pct"/>
            <w:vAlign w:val="center"/>
          </w:tcPr>
          <w:p w:rsidR="00BA1A56" w:rsidRPr="00007038" w:rsidRDefault="00BA1A56" w:rsidP="002B3B4E">
            <w:pPr>
              <w:tabs>
                <w:tab w:val="left" w:pos="284"/>
                <w:tab w:val="left" w:pos="567"/>
              </w:tabs>
              <w:adjustRightInd w:val="0"/>
              <w:snapToGrid w:val="0"/>
              <w:spacing w:line="360" w:lineRule="auto"/>
              <w:jc w:val="center"/>
              <w:rPr>
                <w:rFonts w:ascii="標楷體" w:eastAsia="標楷體" w:hAnsi="標楷體"/>
                <w:color w:val="FF0000"/>
                <w:lang w:eastAsia="zh-TW"/>
              </w:rPr>
            </w:pPr>
            <w:r w:rsidRPr="00007038">
              <w:rPr>
                <w:rFonts w:ascii="標楷體" w:eastAsia="標楷體" w:hAnsi="標楷體" w:hint="eastAsia"/>
                <w:color w:val="FF0000"/>
                <w:lang w:eastAsia="zh-TW"/>
              </w:rPr>
              <w:t>科技課程實施與正常化教學</w:t>
            </w:r>
          </w:p>
        </w:tc>
        <w:tc>
          <w:tcPr>
            <w:tcW w:w="973" w:type="pct"/>
            <w:vMerge/>
            <w:vAlign w:val="center"/>
          </w:tcPr>
          <w:p w:rsidR="00BA1A56" w:rsidRPr="00F502DD" w:rsidRDefault="00BA1A56" w:rsidP="002B3B4E">
            <w:pPr>
              <w:tabs>
                <w:tab w:val="left" w:pos="284"/>
                <w:tab w:val="left" w:pos="567"/>
              </w:tabs>
              <w:adjustRightInd w:val="0"/>
              <w:snapToGrid w:val="0"/>
              <w:spacing w:line="360" w:lineRule="auto"/>
              <w:jc w:val="center"/>
              <w:rPr>
                <w:rFonts w:ascii="標楷體" w:eastAsia="標楷體" w:hAnsi="標楷體"/>
                <w:color w:val="FF0000"/>
                <w:lang w:eastAsia="zh-TW"/>
              </w:rPr>
            </w:pPr>
          </w:p>
        </w:tc>
        <w:tc>
          <w:tcPr>
            <w:tcW w:w="907" w:type="pct"/>
            <w:vMerge/>
            <w:vAlign w:val="center"/>
          </w:tcPr>
          <w:p w:rsidR="00BA1A56" w:rsidRPr="00F502DD" w:rsidRDefault="00BA1A56" w:rsidP="002B3B4E">
            <w:pPr>
              <w:tabs>
                <w:tab w:val="left" w:pos="284"/>
                <w:tab w:val="left" w:pos="567"/>
              </w:tabs>
              <w:adjustRightInd w:val="0"/>
              <w:snapToGrid w:val="0"/>
              <w:spacing w:line="360" w:lineRule="auto"/>
              <w:jc w:val="center"/>
              <w:rPr>
                <w:rFonts w:ascii="標楷體" w:eastAsia="標楷體" w:hAnsi="標楷體"/>
                <w:color w:val="FF0000"/>
                <w:lang w:eastAsia="zh-TW"/>
              </w:rPr>
            </w:pPr>
          </w:p>
        </w:tc>
      </w:tr>
      <w:tr w:rsidR="00BA1A56" w:rsidRPr="0052108F" w:rsidTr="00A1369E">
        <w:trPr>
          <w:trHeight w:val="408"/>
          <w:jc w:val="center"/>
        </w:trPr>
        <w:tc>
          <w:tcPr>
            <w:tcW w:w="1062" w:type="pct"/>
            <w:shd w:val="clear" w:color="auto" w:fill="FFFFFF"/>
            <w:vAlign w:val="center"/>
          </w:tcPr>
          <w:p w:rsidR="00BA1A56" w:rsidRPr="00013B02" w:rsidRDefault="00BA1A56" w:rsidP="002B3B4E">
            <w:pPr>
              <w:widowControl w:val="0"/>
              <w:tabs>
                <w:tab w:val="num" w:pos="480"/>
              </w:tabs>
              <w:suppressAutoHyphens/>
              <w:adjustRightInd w:val="0"/>
              <w:snapToGrid w:val="0"/>
              <w:spacing w:after="0" w:line="400" w:lineRule="exact"/>
              <w:jc w:val="center"/>
              <w:rPr>
                <w:rFonts w:asciiTheme="minorEastAsia" w:eastAsiaTheme="minorEastAsia" w:hAnsiTheme="minorEastAsia" w:cs="DFKaiShuW3-B5"/>
                <w:color w:val="FF0000"/>
                <w:sz w:val="28"/>
                <w:szCs w:val="28"/>
                <w:lang w:eastAsia="zh-TW"/>
              </w:rPr>
            </w:pPr>
            <w:r w:rsidRPr="00013B02">
              <w:rPr>
                <w:rFonts w:asciiTheme="minorEastAsia" w:eastAsiaTheme="minorEastAsia" w:hAnsiTheme="minorEastAsia" w:hint="eastAsia"/>
                <w:color w:val="FF0000"/>
                <w:sz w:val="28"/>
                <w:szCs w:val="28"/>
                <w:lang w:eastAsia="zh-TW"/>
              </w:rPr>
              <w:cr/>
              <w:t>1</w:t>
            </w:r>
            <w:r w:rsidRPr="00013B02">
              <w:rPr>
                <w:rFonts w:asciiTheme="minorEastAsia" w:eastAsiaTheme="minorEastAsia" w:hAnsiTheme="minorEastAsia" w:cs="DFKaiShuW3-B5" w:hint="eastAsia"/>
                <w:color w:val="FF0000"/>
                <w:sz w:val="28"/>
                <w:szCs w:val="28"/>
                <w:lang w:eastAsia="zh-TW"/>
              </w:rPr>
              <w:t>6：40~17：40</w:t>
            </w:r>
          </w:p>
        </w:tc>
        <w:tc>
          <w:tcPr>
            <w:tcW w:w="3938" w:type="pct"/>
            <w:gridSpan w:val="3"/>
            <w:shd w:val="clear" w:color="auto" w:fill="FFFFFF"/>
            <w:vAlign w:val="center"/>
          </w:tcPr>
          <w:p w:rsidR="00BA1A56" w:rsidRPr="00F502DD" w:rsidRDefault="00BA1A56" w:rsidP="002B3B4E">
            <w:pPr>
              <w:tabs>
                <w:tab w:val="left" w:pos="284"/>
                <w:tab w:val="left" w:pos="567"/>
              </w:tabs>
              <w:adjustRightInd w:val="0"/>
              <w:snapToGrid w:val="0"/>
              <w:spacing w:line="360" w:lineRule="auto"/>
              <w:jc w:val="center"/>
              <w:rPr>
                <w:rFonts w:ascii="標楷體" w:eastAsia="標楷體" w:hAnsi="標楷體"/>
                <w:color w:val="FF0000"/>
                <w:lang w:eastAsia="zh-TW"/>
              </w:rPr>
            </w:pPr>
            <w:r w:rsidRPr="00F502DD">
              <w:rPr>
                <w:rFonts w:ascii="標楷體" w:eastAsia="標楷體" w:hAnsi="標楷體" w:hint="eastAsia"/>
                <w:color w:val="FF0000"/>
                <w:lang w:eastAsia="zh-TW"/>
              </w:rPr>
              <w:t>綜合討論及對話：</w:t>
            </w:r>
            <w:r>
              <w:rPr>
                <w:rFonts w:ascii="標楷體" w:eastAsia="標楷體" w:hAnsi="標楷體" w:hint="eastAsia"/>
                <w:color w:val="FF0000"/>
                <w:lang w:eastAsia="zh-TW"/>
              </w:rPr>
              <w:t>侯坤鋐</w:t>
            </w:r>
            <w:r w:rsidRPr="00F502DD">
              <w:rPr>
                <w:rFonts w:ascii="標楷體" w:eastAsia="標楷體" w:hAnsi="標楷體" w:hint="eastAsia"/>
                <w:color w:val="FF0000"/>
                <w:lang w:eastAsia="zh-TW"/>
              </w:rPr>
              <w:t>校長</w:t>
            </w:r>
          </w:p>
        </w:tc>
      </w:tr>
    </w:tbl>
    <w:p w:rsidR="00BA1A56" w:rsidRPr="00E93509" w:rsidRDefault="00BA1A56" w:rsidP="00BA1A56">
      <w:pPr>
        <w:spacing w:after="0" w:line="240" w:lineRule="auto"/>
        <w:rPr>
          <w:rFonts w:ascii="標楷體" w:eastAsia="標楷體" w:hAnsi="標楷體" w:cs="DFKaiShuW3-B5"/>
          <w:color w:val="000000" w:themeColor="text1"/>
          <w:sz w:val="24"/>
          <w:szCs w:val="24"/>
          <w:lang w:eastAsia="zh-TW"/>
        </w:rPr>
      </w:pPr>
    </w:p>
    <w:p w:rsidR="00BA1A56" w:rsidRDefault="00BA1A56" w:rsidP="00BA1A56">
      <w:pPr>
        <w:spacing w:after="0" w:line="240" w:lineRule="auto"/>
        <w:rPr>
          <w:rFonts w:ascii="標楷體" w:eastAsia="標楷體" w:hAnsi="標楷體" w:cs="DFKaiShuW3-B5"/>
          <w:color w:val="000000" w:themeColor="text1"/>
          <w:sz w:val="24"/>
          <w:szCs w:val="24"/>
          <w:lang w:eastAsia="zh-TW"/>
        </w:rPr>
      </w:pPr>
      <w:bookmarkStart w:id="32" w:name="_GoBack"/>
      <w:bookmarkEnd w:id="32"/>
    </w:p>
    <w:sectPr w:rsidR="00BA1A56" w:rsidSect="00BA1A5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粗黑體">
    <w:charset w:val="88"/>
    <w:family w:val="modern"/>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DFKaiShuW3-B5">
    <w:altName w:val="Malgun Gothic Semilight"/>
    <w:charset w:val="80"/>
    <w:family w:val="script"/>
    <w:pitch w:val="fixed"/>
    <w:sig w:usb0="00000000"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30957"/>
    <w:multiLevelType w:val="hybridMultilevel"/>
    <w:tmpl w:val="E6C0D5EE"/>
    <w:lvl w:ilvl="0" w:tplc="BA62D022">
      <w:start w:val="1"/>
      <w:numFmt w:val="ideographLegalTraditional"/>
      <w:pStyle w:v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6AC2141"/>
    <w:multiLevelType w:val="hybridMultilevel"/>
    <w:tmpl w:val="A3742EF0"/>
    <w:lvl w:ilvl="0" w:tplc="097C3958">
      <w:start w:val="1"/>
      <w:numFmt w:val="taiwaneseCountingThousand"/>
      <w:lvlText w:val="(%1)"/>
      <w:lvlJc w:val="left"/>
      <w:pPr>
        <w:tabs>
          <w:tab w:val="num" w:pos="1190"/>
        </w:tabs>
        <w:ind w:left="1190" w:hanging="480"/>
      </w:pPr>
      <w:rPr>
        <w:rFonts w:hint="default"/>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56"/>
    <w:rsid w:val="001078CB"/>
    <w:rsid w:val="0050773E"/>
    <w:rsid w:val="00582D85"/>
    <w:rsid w:val="006D7F23"/>
    <w:rsid w:val="007A36B4"/>
    <w:rsid w:val="00847C47"/>
    <w:rsid w:val="00A1369E"/>
    <w:rsid w:val="00A9235E"/>
    <w:rsid w:val="00BA1A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C5711"/>
  <w15:docId w15:val="{E6B2C0BE-8951-4EFA-B90C-A429E693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A56"/>
    <w:pPr>
      <w:spacing w:after="200" w:line="276" w:lineRule="auto"/>
    </w:pPr>
    <w:rPr>
      <w:rFonts w:ascii="Calibri" w:eastAsia="新細明體"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A1A56"/>
    <w:pPr>
      <w:widowControl w:val="0"/>
      <w:spacing w:after="0" w:line="240" w:lineRule="auto"/>
      <w:ind w:leftChars="200" w:left="480"/>
    </w:pPr>
    <w:rPr>
      <w:sz w:val="20"/>
      <w:szCs w:val="20"/>
    </w:rPr>
  </w:style>
  <w:style w:type="character" w:customStyle="1" w:styleId="a4">
    <w:name w:val="清單段落 字元"/>
    <w:link w:val="a3"/>
    <w:uiPriority w:val="34"/>
    <w:locked/>
    <w:rsid w:val="00BA1A56"/>
    <w:rPr>
      <w:rFonts w:ascii="Calibri" w:eastAsia="新細明體" w:hAnsi="Calibri" w:cs="Times New Roman"/>
      <w:kern w:val="0"/>
      <w:sz w:val="20"/>
      <w:szCs w:val="20"/>
      <w:lang w:eastAsia="en-US"/>
    </w:rPr>
  </w:style>
  <w:style w:type="paragraph" w:customStyle="1" w:styleId="Default">
    <w:name w:val="Default"/>
    <w:uiPriority w:val="99"/>
    <w:rsid w:val="00BA1A56"/>
    <w:pPr>
      <w:widowControl w:val="0"/>
      <w:autoSpaceDE w:val="0"/>
      <w:autoSpaceDN w:val="0"/>
      <w:adjustRightInd w:val="0"/>
    </w:pPr>
    <w:rPr>
      <w:rFonts w:ascii="標楷體" w:eastAsia="標楷體" w:hAnsi="Times New Roman" w:cs="標楷體"/>
      <w:color w:val="000000"/>
      <w:kern w:val="0"/>
      <w:szCs w:val="24"/>
    </w:rPr>
  </w:style>
  <w:style w:type="paragraph" w:customStyle="1" w:styleId="a5">
    <w:name w:val="附件一."/>
    <w:basedOn w:val="a"/>
    <w:qFormat/>
    <w:rsid w:val="00BA1A56"/>
    <w:pPr>
      <w:widowControl w:val="0"/>
      <w:tabs>
        <w:tab w:val="num" w:pos="1049"/>
      </w:tabs>
      <w:spacing w:after="0" w:line="400" w:lineRule="exact"/>
      <w:ind w:left="964" w:hanging="454"/>
      <w:jc w:val="both"/>
    </w:pPr>
    <w:rPr>
      <w:rFonts w:ascii="標楷體" w:eastAsia="標楷體" w:hAnsi="Times New Roman" w:cs="標楷體"/>
      <w:kern w:val="2"/>
      <w:sz w:val="24"/>
      <w:szCs w:val="24"/>
      <w:lang w:eastAsia="zh-TW"/>
    </w:rPr>
  </w:style>
  <w:style w:type="paragraph" w:customStyle="1" w:styleId="0105">
    <w:name w:val="(一)0105正"/>
    <w:basedOn w:val="a"/>
    <w:link w:val="01050"/>
    <w:uiPriority w:val="99"/>
    <w:rsid w:val="00BA1A56"/>
    <w:pPr>
      <w:widowControl w:val="0"/>
      <w:spacing w:after="0" w:line="400" w:lineRule="exact"/>
      <w:ind w:leftChars="375" w:left="525" w:hangingChars="150" w:hanging="150"/>
      <w:jc w:val="both"/>
    </w:pPr>
    <w:rPr>
      <w:rFonts w:ascii="Times New Roman" w:eastAsia="標楷體" w:hAnsi="Times New Roman"/>
      <w:kern w:val="2"/>
      <w:sz w:val="24"/>
      <w:szCs w:val="24"/>
      <w:lang w:eastAsia="zh-TW"/>
    </w:rPr>
  </w:style>
  <w:style w:type="character" w:customStyle="1" w:styleId="01050">
    <w:name w:val="(一)0105正 字元"/>
    <w:basedOn w:val="a0"/>
    <w:link w:val="0105"/>
    <w:uiPriority w:val="99"/>
    <w:rsid w:val="00BA1A56"/>
    <w:rPr>
      <w:rFonts w:ascii="Times New Roman" w:eastAsia="標楷體" w:hAnsi="Times New Roman" w:cs="Times New Roman"/>
      <w:szCs w:val="24"/>
    </w:rPr>
  </w:style>
  <w:style w:type="paragraph" w:customStyle="1" w:styleId="a6">
    <w:name w:val="壹"/>
    <w:basedOn w:val="a7"/>
    <w:uiPriority w:val="99"/>
    <w:rsid w:val="00BA1A56"/>
    <w:pPr>
      <w:widowControl w:val="0"/>
      <w:spacing w:after="240" w:line="480" w:lineRule="exact"/>
      <w:jc w:val="both"/>
    </w:pPr>
    <w:rPr>
      <w:rFonts w:ascii="華康粗黑體" w:eastAsia="標楷體" w:cs="華康粗黑體"/>
      <w:kern w:val="2"/>
      <w:sz w:val="32"/>
      <w:szCs w:val="32"/>
      <w:lang w:eastAsia="zh-TW"/>
    </w:rPr>
  </w:style>
  <w:style w:type="paragraph" w:customStyle="1" w:styleId="-">
    <w:name w:val="標題-精進計畫"/>
    <w:basedOn w:val="a8"/>
    <w:qFormat/>
    <w:rsid w:val="00BA1A56"/>
    <w:pPr>
      <w:numPr>
        <w:numId w:val="2"/>
      </w:numPr>
      <w:tabs>
        <w:tab w:val="num" w:pos="360"/>
      </w:tabs>
      <w:spacing w:before="0" w:after="0" w:line="240" w:lineRule="auto"/>
      <w:ind w:left="482" w:hanging="482"/>
      <w:jc w:val="left"/>
    </w:pPr>
    <w:rPr>
      <w:rFonts w:ascii="DFKaiShuW3-B5" w:eastAsia="DFKaiShuW3-B5" w:hAnsi="DFKaiShuW3-B5" w:cs="DFKaiShuW3-B5"/>
      <w:sz w:val="24"/>
      <w:szCs w:val="24"/>
      <w:lang w:eastAsia="zh-TW"/>
    </w:rPr>
  </w:style>
  <w:style w:type="paragraph" w:styleId="a7">
    <w:name w:val="Plain Text"/>
    <w:basedOn w:val="a"/>
    <w:link w:val="a9"/>
    <w:uiPriority w:val="99"/>
    <w:semiHidden/>
    <w:unhideWhenUsed/>
    <w:rsid w:val="00BA1A56"/>
    <w:rPr>
      <w:rFonts w:ascii="細明體" w:eastAsia="細明體" w:hAnsi="Courier New" w:cs="Courier New"/>
      <w:sz w:val="24"/>
      <w:szCs w:val="24"/>
    </w:rPr>
  </w:style>
  <w:style w:type="character" w:customStyle="1" w:styleId="a9">
    <w:name w:val="純文字 字元"/>
    <w:basedOn w:val="a0"/>
    <w:link w:val="a7"/>
    <w:uiPriority w:val="99"/>
    <w:semiHidden/>
    <w:rsid w:val="00BA1A56"/>
    <w:rPr>
      <w:rFonts w:ascii="細明體" w:eastAsia="細明體" w:hAnsi="Courier New" w:cs="Courier New"/>
      <w:kern w:val="0"/>
      <w:szCs w:val="24"/>
      <w:lang w:eastAsia="en-US"/>
    </w:rPr>
  </w:style>
  <w:style w:type="paragraph" w:styleId="a8">
    <w:name w:val="Title"/>
    <w:basedOn w:val="a"/>
    <w:next w:val="a"/>
    <w:link w:val="aa"/>
    <w:uiPriority w:val="10"/>
    <w:qFormat/>
    <w:rsid w:val="00BA1A56"/>
    <w:pPr>
      <w:spacing w:before="240" w:after="60"/>
      <w:jc w:val="center"/>
      <w:outlineLvl w:val="0"/>
    </w:pPr>
    <w:rPr>
      <w:rFonts w:asciiTheme="majorHAnsi" w:hAnsiTheme="majorHAnsi" w:cstheme="majorBidi"/>
      <w:b/>
      <w:bCs/>
      <w:sz w:val="32"/>
      <w:szCs w:val="32"/>
    </w:rPr>
  </w:style>
  <w:style w:type="character" w:customStyle="1" w:styleId="aa">
    <w:name w:val="標題 字元"/>
    <w:basedOn w:val="a0"/>
    <w:link w:val="a8"/>
    <w:uiPriority w:val="10"/>
    <w:rsid w:val="00BA1A56"/>
    <w:rPr>
      <w:rFonts w:asciiTheme="majorHAnsi" w:eastAsia="新細明體" w:hAnsiTheme="majorHAnsi" w:cstheme="majorBidi"/>
      <w:b/>
      <w:bCs/>
      <w:kern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EQUAS</cp:lastModifiedBy>
  <cp:revision>2</cp:revision>
  <dcterms:created xsi:type="dcterms:W3CDTF">2019-05-22T07:08:00Z</dcterms:created>
  <dcterms:modified xsi:type="dcterms:W3CDTF">2019-05-22T07:08:00Z</dcterms:modified>
</cp:coreProperties>
</file>