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AD803" w14:textId="77777777" w:rsidR="00103B0B" w:rsidRPr="00103B0B" w:rsidRDefault="00103B0B" w:rsidP="00103B0B">
      <w:pPr>
        <w:widowControl/>
        <w:rPr>
          <w:rFonts w:ascii="Calibri" w:eastAsia="新細明體" w:hAnsi="Calibri" w:cs="Calibri"/>
          <w:color w:val="000000"/>
          <w:kern w:val="0"/>
          <w:szCs w:val="24"/>
        </w:rPr>
      </w:pPr>
      <w:r w:rsidRPr="00103B0B">
        <w:rPr>
          <w:rFonts w:ascii="細明體" w:eastAsia="細明體" w:hAnsi="細明體" w:cs="Calibri" w:hint="eastAsia"/>
          <w:color w:val="000000"/>
          <w:kern w:val="0"/>
          <w:sz w:val="28"/>
          <w:szCs w:val="28"/>
        </w:rPr>
        <w:t>【附件四】</w:t>
      </w:r>
    </w:p>
    <w:p w14:paraId="34DDAA8E" w14:textId="77777777" w:rsidR="00103B0B" w:rsidRPr="00103B0B" w:rsidRDefault="00103B0B" w:rsidP="00103B0B">
      <w:pPr>
        <w:widowControl/>
        <w:ind w:right="-142"/>
        <w:jc w:val="center"/>
        <w:rPr>
          <w:rFonts w:ascii="Calibri" w:eastAsia="新細明體" w:hAnsi="Calibri" w:cs="Calibri"/>
          <w:color w:val="000000"/>
          <w:kern w:val="0"/>
          <w:szCs w:val="24"/>
        </w:rPr>
      </w:pPr>
      <w:r w:rsidRPr="00103B0B">
        <w:rPr>
          <w:rFonts w:ascii="標楷體" w:eastAsia="標楷體" w:hAnsi="標楷體" w:cs="Calibri" w:hint="eastAsia"/>
          <w:b/>
          <w:bCs/>
          <w:color w:val="000000"/>
          <w:kern w:val="0"/>
          <w:sz w:val="32"/>
          <w:szCs w:val="32"/>
        </w:rPr>
        <w:t>113學年度第</w:t>
      </w:r>
      <w:r w:rsidRPr="00103B0B">
        <w:rPr>
          <w:rFonts w:ascii="標楷體" w:eastAsia="標楷體" w:hAnsi="標楷體" w:cs="Calibri" w:hint="eastAsia"/>
          <w:b/>
          <w:bCs/>
          <w:color w:val="000000"/>
          <w:kern w:val="0"/>
          <w:sz w:val="32"/>
          <w:szCs w:val="32"/>
          <w:u w:val="single"/>
        </w:rPr>
        <w:t>二</w:t>
      </w:r>
      <w:r w:rsidRPr="00103B0B">
        <w:rPr>
          <w:rFonts w:ascii="標楷體" w:eastAsia="標楷體" w:hAnsi="標楷體" w:cs="Calibri" w:hint="eastAsia"/>
          <w:b/>
          <w:bCs/>
          <w:color w:val="000000"/>
          <w:kern w:val="0"/>
          <w:sz w:val="32"/>
          <w:szCs w:val="32"/>
        </w:rPr>
        <w:t>學期桃園市</w:t>
      </w:r>
      <w:r w:rsidRPr="00103B0B">
        <w:rPr>
          <w:rFonts w:ascii="標楷體" w:eastAsia="標楷體" w:hAnsi="標楷體" w:cs="Calibri" w:hint="eastAsia"/>
          <w:b/>
          <w:bCs/>
          <w:color w:val="000000"/>
          <w:kern w:val="0"/>
          <w:sz w:val="32"/>
          <w:szCs w:val="32"/>
          <w:u w:val="single"/>
        </w:rPr>
        <w:t>跨領域議題</w:t>
      </w:r>
      <w:r w:rsidRPr="00103B0B">
        <w:rPr>
          <w:rFonts w:ascii="標楷體" w:eastAsia="標楷體" w:hAnsi="標楷體" w:cs="Calibri" w:hint="eastAsia"/>
          <w:b/>
          <w:bCs/>
          <w:color w:val="000000"/>
          <w:kern w:val="0"/>
          <w:sz w:val="32"/>
          <w:szCs w:val="32"/>
        </w:rPr>
        <w:t>輔導團【觀議課紀錄表】</w:t>
      </w:r>
    </w:p>
    <w:p w14:paraId="36E4DDA8" w14:textId="77777777" w:rsidR="00103B0B" w:rsidRPr="00103B0B" w:rsidRDefault="00103B0B" w:rsidP="00103B0B">
      <w:pPr>
        <w:widowControl/>
        <w:ind w:left="708" w:right="-424" w:hanging="566"/>
        <w:rPr>
          <w:rFonts w:ascii="Calibri" w:eastAsia="新細明體" w:hAnsi="Calibri" w:cs="Calibri"/>
          <w:color w:val="000000"/>
          <w:kern w:val="0"/>
          <w:szCs w:val="24"/>
        </w:rPr>
      </w:pPr>
      <w:r w:rsidRPr="00103B0B">
        <w:rPr>
          <w:rFonts w:ascii="標楷體" w:eastAsia="標楷體" w:hAnsi="標楷體" w:cs="Calibri" w:hint="eastAsia"/>
          <w:color w:val="000000"/>
          <w:kern w:val="0"/>
          <w:szCs w:val="24"/>
        </w:rPr>
        <w:t>辦理類別：□</w:t>
      </w:r>
      <w:proofErr w:type="gramStart"/>
      <w:r w:rsidRPr="00103B0B">
        <w:rPr>
          <w:rFonts w:ascii="標楷體" w:eastAsia="標楷體" w:hAnsi="標楷體" w:cs="Calibri" w:hint="eastAsia"/>
          <w:color w:val="000000"/>
          <w:kern w:val="0"/>
          <w:szCs w:val="24"/>
        </w:rPr>
        <w:t>共同備課</w:t>
      </w:r>
      <w:proofErr w:type="gramEnd"/>
      <w:r w:rsidRPr="00103B0B">
        <w:rPr>
          <w:rFonts w:ascii="標楷體" w:eastAsia="標楷體" w:hAnsi="標楷體" w:cs="Calibri" w:hint="eastAsia"/>
          <w:color w:val="000000"/>
          <w:kern w:val="0"/>
          <w:szCs w:val="24"/>
        </w:rPr>
        <w:t xml:space="preserve">  ■公開授課(觀課)、共同議課  □專題研討  □其他：</w:t>
      </w:r>
      <w:r w:rsidRPr="00103B0B">
        <w:rPr>
          <w:rFonts w:ascii="標楷體" w:eastAsia="標楷體" w:hAnsi="標楷體" w:cs="Calibri" w:hint="eastAsia"/>
          <w:color w:val="000000"/>
          <w:kern w:val="0"/>
          <w:szCs w:val="24"/>
          <w:u w:val="single"/>
        </w:rPr>
        <w:t>            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6"/>
        <w:gridCol w:w="1822"/>
        <w:gridCol w:w="1314"/>
        <w:gridCol w:w="2350"/>
        <w:gridCol w:w="1454"/>
        <w:gridCol w:w="1460"/>
      </w:tblGrid>
      <w:tr w:rsidR="00103B0B" w:rsidRPr="00103B0B" w14:paraId="03D5A59F" w14:textId="77777777" w:rsidTr="00103B0B">
        <w:trPr>
          <w:trHeight w:val="540"/>
        </w:trPr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18483B" w14:textId="77777777" w:rsidR="00103B0B" w:rsidRPr="00103B0B" w:rsidRDefault="00103B0B" w:rsidP="00103B0B">
            <w:pPr>
              <w:widowControl/>
              <w:ind w:right="-154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受訪學校</w:t>
            </w:r>
          </w:p>
        </w:tc>
        <w:tc>
          <w:tcPr>
            <w:tcW w:w="196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0F97BCE1" w14:textId="77777777" w:rsidR="00103B0B" w:rsidRPr="00103B0B" w:rsidRDefault="00103B0B" w:rsidP="00103B0B">
            <w:pPr>
              <w:widowControl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大竹國中</w:t>
            </w:r>
          </w:p>
          <w:p w14:paraId="4B35B51E" w14:textId="77777777" w:rsidR="00103B0B" w:rsidRPr="00103B0B" w:rsidRDefault="00103B0B" w:rsidP="00103B0B">
            <w:pPr>
              <w:widowControl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（劉女豪老師）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66720E45" w14:textId="77777777" w:rsidR="00103B0B" w:rsidRPr="00103B0B" w:rsidRDefault="00103B0B" w:rsidP="00103B0B">
            <w:pPr>
              <w:widowControl/>
              <w:ind w:left="-2" w:firstLine="6"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服務時間</w:t>
            </w:r>
          </w:p>
        </w:tc>
        <w:tc>
          <w:tcPr>
            <w:tcW w:w="255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09A6D1F" w14:textId="77777777" w:rsidR="00103B0B" w:rsidRPr="00103B0B" w:rsidRDefault="00103B0B" w:rsidP="00103B0B">
            <w:pPr>
              <w:widowControl/>
              <w:ind w:left="164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114年4月10日</w:t>
            </w:r>
          </w:p>
        </w:tc>
        <w:tc>
          <w:tcPr>
            <w:tcW w:w="1576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7F5901FE" w14:textId="77777777" w:rsidR="00103B0B" w:rsidRPr="00103B0B" w:rsidRDefault="00103B0B" w:rsidP="00103B0B">
            <w:pPr>
              <w:widowControl/>
              <w:ind w:left="-2" w:firstLine="6"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會議紀錄</w:t>
            </w:r>
          </w:p>
        </w:tc>
        <w:tc>
          <w:tcPr>
            <w:tcW w:w="1560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14AE7545" w14:textId="77777777" w:rsidR="00103B0B" w:rsidRPr="00103B0B" w:rsidRDefault="00103B0B" w:rsidP="00103B0B">
            <w:pPr>
              <w:widowControl/>
              <w:ind w:left="164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林佩瑜</w:t>
            </w:r>
          </w:p>
        </w:tc>
      </w:tr>
      <w:tr w:rsidR="00103B0B" w:rsidRPr="00103B0B" w14:paraId="6E54EC96" w14:textId="77777777" w:rsidTr="00103B0B">
        <w:trPr>
          <w:trHeight w:val="1200"/>
        </w:trPr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E2F3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63F782A" w14:textId="77777777" w:rsidR="00103B0B" w:rsidRPr="00103B0B" w:rsidRDefault="00103B0B" w:rsidP="00103B0B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教學者</w:t>
            </w:r>
          </w:p>
          <w:p w14:paraId="3BF1ADF6" w14:textId="77777777" w:rsidR="00103B0B" w:rsidRPr="00103B0B" w:rsidRDefault="00103B0B" w:rsidP="00103B0B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自我回饋</w:t>
            </w:r>
          </w:p>
        </w:tc>
        <w:tc>
          <w:tcPr>
            <w:tcW w:w="9072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41AB93E1" w14:textId="77777777" w:rsidR="00103B0B" w:rsidRPr="00103B0B" w:rsidRDefault="00103B0B" w:rsidP="00103B0B">
            <w:pPr>
              <w:widowControl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    在這節課之前已經上過另一個班，發現時間較為緊湊，因此在教材內容輸入的部分有做一些刪減。之前的情意部分融入較少，這次加入了文本的閱讀，讓學生的同理心在角色扮演的地方發揮地好。課程上完後皆有達到預定的學習目標。</w:t>
            </w:r>
          </w:p>
        </w:tc>
      </w:tr>
      <w:tr w:rsidR="00103B0B" w:rsidRPr="00103B0B" w14:paraId="4BEE4020" w14:textId="77777777" w:rsidTr="00103B0B">
        <w:trPr>
          <w:trHeight w:val="1200"/>
        </w:trPr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B052C21" w14:textId="77777777" w:rsidR="00103B0B" w:rsidRPr="00103B0B" w:rsidRDefault="00103B0B" w:rsidP="00103B0B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proofErr w:type="gramStart"/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觀課人員</w:t>
            </w:r>
            <w:proofErr w:type="gramEnd"/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t>回饋</w:t>
            </w:r>
          </w:p>
        </w:tc>
        <w:tc>
          <w:tcPr>
            <w:tcW w:w="9072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14:paraId="207ACEB9" w14:textId="77777777" w:rsidR="00103B0B" w:rsidRPr="00103B0B" w:rsidRDefault="00103B0B" w:rsidP="00103B0B">
            <w:pPr>
              <w:widowControl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一、教學者優點</w:t>
            </w:r>
          </w:p>
          <w:p w14:paraId="225955CB" w14:textId="77777777" w:rsidR="00103B0B" w:rsidRPr="00103B0B" w:rsidRDefault="00103B0B" w:rsidP="00103B0B">
            <w:pPr>
              <w:widowControl/>
              <w:numPr>
                <w:ilvl w:val="0"/>
                <w:numId w:val="1"/>
              </w:numPr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教學內容豐富多樣化，包含影片、照片及文本。</w:t>
            </w:r>
          </w:p>
          <w:p w14:paraId="583D0444" w14:textId="77777777" w:rsidR="00103B0B" w:rsidRPr="00103B0B" w:rsidRDefault="00103B0B" w:rsidP="00103B0B">
            <w:pPr>
              <w:widowControl/>
              <w:numPr>
                <w:ilvl w:val="0"/>
                <w:numId w:val="1"/>
              </w:numPr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課程內容的連貫性流暢，緊扣課程主軸，最後的課程總結收束完整，學生分享心得且老師歸納統整。</w:t>
            </w:r>
          </w:p>
          <w:p w14:paraId="37D99565" w14:textId="77777777" w:rsidR="00103B0B" w:rsidRPr="00103B0B" w:rsidRDefault="00103B0B" w:rsidP="00103B0B">
            <w:pPr>
              <w:widowControl/>
              <w:numPr>
                <w:ilvl w:val="0"/>
                <w:numId w:val="1"/>
              </w:numPr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學生的討論活動內容設計有趣且誘發思考。</w:t>
            </w:r>
          </w:p>
          <w:p w14:paraId="314524BA" w14:textId="77777777" w:rsidR="00103B0B" w:rsidRPr="00103B0B" w:rsidRDefault="00103B0B" w:rsidP="00103B0B">
            <w:pPr>
              <w:widowControl/>
              <w:numPr>
                <w:ilvl w:val="0"/>
                <w:numId w:val="1"/>
              </w:numPr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分組報告時老師會不斷走動關心學生的討論。</w:t>
            </w:r>
          </w:p>
          <w:p w14:paraId="449EAFAA" w14:textId="77777777" w:rsidR="00103B0B" w:rsidRPr="00103B0B" w:rsidRDefault="00103B0B" w:rsidP="00103B0B">
            <w:pPr>
              <w:widowControl/>
              <w:numPr>
                <w:ilvl w:val="0"/>
                <w:numId w:val="1"/>
              </w:numPr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教師在學生發表時會提問追問讓學生有更多深度思考。</w:t>
            </w:r>
          </w:p>
          <w:p w14:paraId="16C5DA29" w14:textId="77777777" w:rsidR="00103B0B" w:rsidRPr="00103B0B" w:rsidRDefault="00103B0B" w:rsidP="00103B0B">
            <w:pPr>
              <w:widowControl/>
              <w:numPr>
                <w:ilvl w:val="0"/>
                <w:numId w:val="1"/>
              </w:numPr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教師在課程氛圍的營造良好，師生互動佳且默契高，學生願意踴躍發言。</w:t>
            </w:r>
          </w:p>
          <w:p w14:paraId="3F4F22B9" w14:textId="77777777" w:rsidR="00103B0B" w:rsidRPr="00103B0B" w:rsidRDefault="00103B0B" w:rsidP="00103B0B">
            <w:pPr>
              <w:widowControl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二、學生學習狀況說明(組別/觀察情形)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89"/>
              <w:gridCol w:w="7559"/>
            </w:tblGrid>
            <w:tr w:rsidR="00103B0B" w:rsidRPr="00103B0B" w14:paraId="1A8E236C" w14:textId="77777777">
              <w:trPr>
                <w:trHeight w:val="680"/>
              </w:trPr>
              <w:tc>
                <w:tcPr>
                  <w:tcW w:w="598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59F3E627" w14:textId="77777777" w:rsidR="00103B0B" w:rsidRPr="00103B0B" w:rsidRDefault="00103B0B" w:rsidP="00103B0B">
                  <w:pPr>
                    <w:widowControl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一</w:t>
                  </w:r>
                  <w:proofErr w:type="gramEnd"/>
                </w:p>
              </w:tc>
              <w:tc>
                <w:tcPr>
                  <w:tcW w:w="7962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7CD142ED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2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大部分的時間多數學生皆有專注，但在第一節課講述較多的時候，學生容易分心。</w:t>
                  </w:r>
                </w:p>
                <w:p w14:paraId="0301795C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2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涵淨的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參與度高，常常主動舉手或上台發言。</w:t>
                  </w:r>
                </w:p>
                <w:p w14:paraId="6A996A41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2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在角色同理的討論中，學生的投入度高。</w:t>
                  </w:r>
                </w:p>
              </w:tc>
            </w:tr>
            <w:tr w:rsidR="00103B0B" w:rsidRPr="00103B0B" w14:paraId="2928D4BA" w14:textId="77777777">
              <w:trPr>
                <w:trHeight w:val="680"/>
              </w:trPr>
              <w:tc>
                <w:tcPr>
                  <w:tcW w:w="598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59F1AE9D" w14:textId="77777777" w:rsidR="00103B0B" w:rsidRPr="00103B0B" w:rsidRDefault="00103B0B" w:rsidP="00103B0B">
                  <w:pPr>
                    <w:widowControl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二</w:t>
                  </w:r>
                </w:p>
              </w:tc>
              <w:tc>
                <w:tcPr>
                  <w:tcW w:w="7962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27C4A8B5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3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宥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誠與</w:t>
                  </w: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菫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麗的參與度最高，會主動舉手回應；</w:t>
                  </w: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菫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麗同時也是組長，因此組員們明顯依賴她。</w:t>
                  </w:r>
                </w:p>
                <w:p w14:paraId="3E890245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3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小組討論的歷程當中，兩位男生一起討論，兩位女生一起討論，而組長則是自己書寫，但最後有全組一起討論整合內容。</w:t>
                  </w:r>
                </w:p>
              </w:tc>
            </w:tr>
            <w:tr w:rsidR="00103B0B" w:rsidRPr="00103B0B" w14:paraId="184668E2" w14:textId="77777777">
              <w:trPr>
                <w:trHeight w:val="680"/>
              </w:trPr>
              <w:tc>
                <w:tcPr>
                  <w:tcW w:w="598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1E75BE3C" w14:textId="77777777" w:rsidR="00103B0B" w:rsidRPr="00103B0B" w:rsidRDefault="00103B0B" w:rsidP="00103B0B">
                  <w:pPr>
                    <w:widowControl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三</w:t>
                  </w:r>
                </w:p>
              </w:tc>
              <w:tc>
                <w:tcPr>
                  <w:tcW w:w="7962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260FD565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4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組長寓喬主導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小組討論歷程，</w:t>
                  </w: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子涵的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參與度較低。</w:t>
                  </w:r>
                </w:p>
                <w:p w14:paraId="487A561D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4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信安在課程當中參與度較低，但在討論歷程當中還是有參與。</w:t>
                  </w:r>
                </w:p>
              </w:tc>
            </w:tr>
            <w:tr w:rsidR="00103B0B" w:rsidRPr="00103B0B" w14:paraId="0A665B3D" w14:textId="77777777">
              <w:trPr>
                <w:trHeight w:val="680"/>
              </w:trPr>
              <w:tc>
                <w:tcPr>
                  <w:tcW w:w="598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6032717A" w14:textId="77777777" w:rsidR="00103B0B" w:rsidRPr="00103B0B" w:rsidRDefault="00103B0B" w:rsidP="00103B0B">
                  <w:pPr>
                    <w:widowControl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lastRenderedPageBreak/>
                    <w:t>四</w:t>
                  </w:r>
                </w:p>
              </w:tc>
              <w:tc>
                <w:tcPr>
                  <w:tcW w:w="7962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0A384B30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5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有三位女生的參與度較高，另外兩位則較爲安靜。</w:t>
                  </w:r>
                </w:p>
                <w:p w14:paraId="2CA91933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5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在角色同理的討論中，學生的投入度高。</w:t>
                  </w:r>
                </w:p>
                <w:p w14:paraId="6E388C2C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5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學生們對於較不理解的題目就會變得安靜。</w:t>
                  </w:r>
                </w:p>
              </w:tc>
            </w:tr>
            <w:tr w:rsidR="00103B0B" w:rsidRPr="00103B0B" w14:paraId="5C18F46A" w14:textId="77777777">
              <w:trPr>
                <w:trHeight w:val="680"/>
              </w:trPr>
              <w:tc>
                <w:tcPr>
                  <w:tcW w:w="598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13C6F254" w14:textId="77777777" w:rsidR="00103B0B" w:rsidRPr="00103B0B" w:rsidRDefault="00103B0B" w:rsidP="00103B0B">
                  <w:pPr>
                    <w:widowControl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五</w:t>
                  </w:r>
                </w:p>
              </w:tc>
              <w:tc>
                <w:tcPr>
                  <w:tcW w:w="7962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524B38B6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6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伯涵與嘉家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的參與度最高，常常主動舉手發言或上台分享，小組討論的時候也是他們兩人主導討論。</w:t>
                  </w:r>
                </w:p>
                <w:p w14:paraId="2ACB80CD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6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其他三位同學的參與度則較低，但是皆有保持專注。</w:t>
                  </w:r>
                </w:p>
              </w:tc>
            </w:tr>
            <w:tr w:rsidR="00103B0B" w:rsidRPr="00103B0B" w14:paraId="75027879" w14:textId="77777777">
              <w:trPr>
                <w:trHeight w:val="680"/>
              </w:trPr>
              <w:tc>
                <w:tcPr>
                  <w:tcW w:w="598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44656C56" w14:textId="77777777" w:rsidR="00103B0B" w:rsidRPr="00103B0B" w:rsidRDefault="00103B0B" w:rsidP="00103B0B">
                  <w:pPr>
                    <w:widowControl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六</w:t>
                  </w:r>
                </w:p>
              </w:tc>
              <w:tc>
                <w:tcPr>
                  <w:tcW w:w="7962" w:type="dxa"/>
                  <w:tcBorders>
                    <w:top w:val="single" w:sz="8" w:space="0" w:color="A6A6A6"/>
                    <w:left w:val="single" w:sz="8" w:space="0" w:color="A6A6A6"/>
                    <w:bottom w:val="single" w:sz="8" w:space="0" w:color="A6A6A6"/>
                    <w:right w:val="single" w:sz="8" w:space="0" w:color="A6A6A6"/>
                  </w:tcBorders>
                  <w:tcMar>
                    <w:top w:w="0" w:type="dxa"/>
                    <w:left w:w="116" w:type="dxa"/>
                    <w:bottom w:w="0" w:type="dxa"/>
                    <w:right w:w="116" w:type="dxa"/>
                  </w:tcMar>
                  <w:hideMark/>
                </w:tcPr>
                <w:p w14:paraId="01F9F351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7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齊佑在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課程當中的專注力較低。</w:t>
                  </w:r>
                </w:p>
                <w:p w14:paraId="6CF81642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7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proofErr w:type="gramStart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心妮雖然</w:t>
                  </w:r>
                  <w:proofErr w:type="gramEnd"/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安靜較沒有發言，但全程專注力高地看著老師。</w:t>
                  </w:r>
                </w:p>
                <w:p w14:paraId="047AC5CA" w14:textId="77777777" w:rsidR="00103B0B" w:rsidRPr="00103B0B" w:rsidRDefault="00103B0B" w:rsidP="00103B0B">
                  <w:pPr>
                    <w:widowControl/>
                    <w:numPr>
                      <w:ilvl w:val="0"/>
                      <w:numId w:val="7"/>
                    </w:numPr>
                    <w:ind w:left="1440"/>
                    <w:jc w:val="both"/>
                    <w:rPr>
                      <w:rFonts w:ascii="Calibri" w:eastAsia="新細明體" w:hAnsi="Calibri" w:cs="Calibri"/>
                      <w:color w:val="000000"/>
                      <w:kern w:val="0"/>
                      <w:szCs w:val="24"/>
                    </w:rPr>
                  </w:pPr>
                  <w:r w:rsidRPr="00103B0B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組長芮語主動積極引導小組討論，上台發表也很活躍。</w:t>
                  </w:r>
                </w:p>
              </w:tc>
            </w:tr>
          </w:tbl>
          <w:p w14:paraId="7AD4AC98" w14:textId="77777777" w:rsidR="00103B0B" w:rsidRPr="00103B0B" w:rsidRDefault="00103B0B" w:rsidP="00103B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103B0B" w:rsidRPr="00103B0B" w14:paraId="76E90779" w14:textId="77777777" w:rsidTr="00103B0B">
        <w:trPr>
          <w:trHeight w:val="2400"/>
        </w:trPr>
        <w:tc>
          <w:tcPr>
            <w:tcW w:w="142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D9E2F3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E1EDDAD" w14:textId="77777777" w:rsidR="00103B0B" w:rsidRPr="00103B0B" w:rsidRDefault="00103B0B" w:rsidP="00103B0B">
            <w:pPr>
              <w:widowControl/>
              <w:jc w:val="center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 w:val="28"/>
                <w:szCs w:val="28"/>
              </w:rPr>
              <w:lastRenderedPageBreak/>
              <w:t>課程與教學交流重點</w:t>
            </w:r>
          </w:p>
        </w:tc>
        <w:tc>
          <w:tcPr>
            <w:tcW w:w="9072" w:type="dxa"/>
            <w:gridSpan w:val="5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12AE55A" w14:textId="77777777" w:rsidR="00103B0B" w:rsidRPr="00103B0B" w:rsidRDefault="00103B0B" w:rsidP="00103B0B">
            <w:pPr>
              <w:widowControl/>
              <w:numPr>
                <w:ilvl w:val="0"/>
                <w:numId w:val="8"/>
              </w:numPr>
              <w:shd w:val="clear" w:color="auto" w:fill="FFFFFF"/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當教學內容較爲生動時，學生的投入度較高，但知識性較高的內容學生則會有點放空，建議教師可以在影片後再有一些解釋與分享，增加互動性，讓學生的參與度提升。</w:t>
            </w:r>
          </w:p>
          <w:p w14:paraId="75AD8DAD" w14:textId="77777777" w:rsidR="00103B0B" w:rsidRPr="00103B0B" w:rsidRDefault="00103B0B" w:rsidP="00103B0B">
            <w:pPr>
              <w:widowControl/>
              <w:numPr>
                <w:ilvl w:val="0"/>
                <w:numId w:val="8"/>
              </w:numPr>
              <w:shd w:val="clear" w:color="auto" w:fill="FFFFFF"/>
              <w:ind w:left="1440"/>
              <w:jc w:val="both"/>
              <w:rPr>
                <w:rFonts w:ascii="Calibri" w:eastAsia="新細明體" w:hAnsi="Calibri" w:cs="Calibri"/>
                <w:color w:val="000000"/>
                <w:kern w:val="0"/>
                <w:szCs w:val="24"/>
              </w:rPr>
            </w:pPr>
            <w:r w:rsidRPr="00103B0B">
              <w:rPr>
                <w:rFonts w:ascii="標楷體" w:eastAsia="標楷體" w:hAnsi="標楷體" w:cs="Calibri" w:hint="eastAsia"/>
                <w:color w:val="000000"/>
                <w:kern w:val="0"/>
                <w:szCs w:val="24"/>
              </w:rPr>
              <w:t>第一節課的講述比例較高，學生的參與度較低；第二節的小組討論與角色扮演則讓學生的參與度提升。</w:t>
            </w:r>
          </w:p>
          <w:p w14:paraId="1E2119D7" w14:textId="77777777" w:rsidR="00103B0B" w:rsidRPr="00103B0B" w:rsidRDefault="00103B0B" w:rsidP="00103B0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6C416C5A" w14:textId="77777777" w:rsidR="00FD2D58" w:rsidRPr="00103B0B" w:rsidRDefault="00FD2D58"/>
    <w:sectPr w:rsidR="00FD2D58" w:rsidRPr="00103B0B" w:rsidSect="00103B0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96DEA"/>
    <w:multiLevelType w:val="multilevel"/>
    <w:tmpl w:val="04520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9E20E6"/>
    <w:multiLevelType w:val="multilevel"/>
    <w:tmpl w:val="995AA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04300"/>
    <w:multiLevelType w:val="multilevel"/>
    <w:tmpl w:val="19D41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B071E1"/>
    <w:multiLevelType w:val="multilevel"/>
    <w:tmpl w:val="2FFC3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EC65B9"/>
    <w:multiLevelType w:val="multilevel"/>
    <w:tmpl w:val="6380A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0D6699"/>
    <w:multiLevelType w:val="multilevel"/>
    <w:tmpl w:val="A0B2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7F3874"/>
    <w:multiLevelType w:val="multilevel"/>
    <w:tmpl w:val="E15E7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93E19A3"/>
    <w:multiLevelType w:val="multilevel"/>
    <w:tmpl w:val="724C6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B0B"/>
    <w:rsid w:val="00103B0B"/>
    <w:rsid w:val="00FD2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3A22"/>
  <w15:chartTrackingRefBased/>
  <w15:docId w15:val="{CC383987-9346-48FC-8F5C-5CB60F56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103B0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9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152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2025-05-12T05:36:00Z</dcterms:created>
  <dcterms:modified xsi:type="dcterms:W3CDTF">2025-05-12T05:37:00Z</dcterms:modified>
</cp:coreProperties>
</file>